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7F38" w:rsidRPr="00A87F38" w:rsidRDefault="00A87F38" w:rsidP="00A87F38">
      <w:pPr>
        <w:widowControl w:val="0"/>
        <w:autoSpaceDE w:val="0"/>
        <w:autoSpaceDN w:val="0"/>
        <w:spacing w:after="0" w:line="240" w:lineRule="auto"/>
        <w:jc w:val="center"/>
        <w:rPr>
          <w:rFonts w:ascii="Times New Roman" w:eastAsia="Times New Roman" w:hAnsi="Times New Roman" w:cs="Times New Roman"/>
          <w:b/>
          <w:sz w:val="26"/>
          <w:szCs w:val="26"/>
          <w:lang w:eastAsia="ru-RU"/>
        </w:rPr>
      </w:pPr>
      <w:r w:rsidRPr="00A87F38">
        <w:rPr>
          <w:rFonts w:ascii="Times New Roman" w:eastAsia="Times New Roman" w:hAnsi="Times New Roman" w:cs="Times New Roman"/>
          <w:b/>
          <w:sz w:val="26"/>
          <w:szCs w:val="26"/>
          <w:lang w:eastAsia="ru-RU"/>
        </w:rPr>
        <w:t>Методика</w:t>
      </w:r>
    </w:p>
    <w:p w:rsidR="00A87F38" w:rsidRPr="00A87F38" w:rsidRDefault="00A87F38" w:rsidP="00A87F38">
      <w:pPr>
        <w:widowControl w:val="0"/>
        <w:autoSpaceDE w:val="0"/>
        <w:autoSpaceDN w:val="0"/>
        <w:spacing w:after="0" w:line="240" w:lineRule="auto"/>
        <w:jc w:val="center"/>
        <w:rPr>
          <w:rFonts w:ascii="Times New Roman" w:eastAsia="Times New Roman" w:hAnsi="Times New Roman" w:cs="Times New Roman"/>
          <w:b/>
          <w:sz w:val="26"/>
          <w:szCs w:val="26"/>
          <w:lang w:eastAsia="ru-RU"/>
        </w:rPr>
      </w:pPr>
      <w:r w:rsidRPr="00A87F38">
        <w:rPr>
          <w:rFonts w:ascii="Times New Roman" w:eastAsia="Times New Roman" w:hAnsi="Times New Roman" w:cs="Times New Roman"/>
          <w:b/>
          <w:sz w:val="26"/>
          <w:szCs w:val="26"/>
          <w:lang w:eastAsia="ru-RU"/>
        </w:rPr>
        <w:t>проведения конкурсов на замещение вакантных должностей</w:t>
      </w:r>
    </w:p>
    <w:p w:rsidR="00A87F38" w:rsidRPr="00A87F38" w:rsidRDefault="00A87F38" w:rsidP="00A87F38">
      <w:pPr>
        <w:widowControl w:val="0"/>
        <w:autoSpaceDE w:val="0"/>
        <w:autoSpaceDN w:val="0"/>
        <w:spacing w:after="0" w:line="240" w:lineRule="auto"/>
        <w:jc w:val="center"/>
        <w:rPr>
          <w:rFonts w:ascii="Times New Roman" w:eastAsia="Times New Roman" w:hAnsi="Times New Roman" w:cs="Times New Roman"/>
          <w:b/>
          <w:sz w:val="26"/>
          <w:szCs w:val="26"/>
          <w:lang w:eastAsia="ru-RU"/>
        </w:rPr>
      </w:pPr>
      <w:r w:rsidRPr="00A87F38">
        <w:rPr>
          <w:rFonts w:ascii="Times New Roman" w:eastAsia="Times New Roman" w:hAnsi="Times New Roman" w:cs="Times New Roman"/>
          <w:b/>
          <w:sz w:val="26"/>
          <w:szCs w:val="26"/>
          <w:lang w:eastAsia="ru-RU"/>
        </w:rPr>
        <w:t>государственной гражданской службы Республики Дагестан</w:t>
      </w:r>
    </w:p>
    <w:p w:rsidR="00A87F38" w:rsidRPr="00A87F38" w:rsidRDefault="00A87F38" w:rsidP="00A87F38">
      <w:pPr>
        <w:widowControl w:val="0"/>
        <w:autoSpaceDE w:val="0"/>
        <w:autoSpaceDN w:val="0"/>
        <w:spacing w:after="0" w:line="240" w:lineRule="auto"/>
        <w:jc w:val="center"/>
        <w:rPr>
          <w:rFonts w:ascii="Times New Roman" w:eastAsia="Times New Roman" w:hAnsi="Times New Roman" w:cs="Times New Roman"/>
          <w:b/>
          <w:sz w:val="26"/>
          <w:szCs w:val="26"/>
          <w:lang w:eastAsia="ru-RU"/>
        </w:rPr>
      </w:pPr>
      <w:r w:rsidRPr="00A87F38">
        <w:rPr>
          <w:rFonts w:ascii="Times New Roman" w:eastAsia="Times New Roman" w:hAnsi="Times New Roman" w:cs="Times New Roman"/>
          <w:b/>
          <w:sz w:val="26"/>
          <w:szCs w:val="26"/>
          <w:lang w:eastAsia="ru-RU"/>
        </w:rPr>
        <w:t>и включение в кадровый резерв Министерства энергетики и тарифов Республики Дагестан</w:t>
      </w:r>
    </w:p>
    <w:p w:rsidR="00A87F38" w:rsidRPr="00A87F38" w:rsidRDefault="00A87F38" w:rsidP="00A87F38">
      <w:pPr>
        <w:widowControl w:val="0"/>
        <w:autoSpaceDE w:val="0"/>
        <w:autoSpaceDN w:val="0"/>
        <w:spacing w:after="0" w:line="240" w:lineRule="auto"/>
        <w:jc w:val="both"/>
        <w:rPr>
          <w:rFonts w:ascii="Times New Roman" w:eastAsia="Times New Roman" w:hAnsi="Times New Roman" w:cs="Times New Roman"/>
          <w:sz w:val="26"/>
          <w:szCs w:val="26"/>
          <w:lang w:eastAsia="ru-RU"/>
        </w:rPr>
      </w:pPr>
    </w:p>
    <w:p w:rsidR="00A87F38" w:rsidRPr="00A87F38" w:rsidRDefault="00A87F38" w:rsidP="00A87F38">
      <w:pPr>
        <w:widowControl w:val="0"/>
        <w:autoSpaceDE w:val="0"/>
        <w:autoSpaceDN w:val="0"/>
        <w:spacing w:after="0" w:line="240" w:lineRule="auto"/>
        <w:jc w:val="center"/>
        <w:outlineLvl w:val="1"/>
        <w:rPr>
          <w:rFonts w:ascii="Times New Roman" w:eastAsia="Times New Roman" w:hAnsi="Times New Roman" w:cs="Times New Roman"/>
          <w:b/>
          <w:sz w:val="26"/>
          <w:szCs w:val="26"/>
          <w:lang w:eastAsia="ru-RU"/>
        </w:rPr>
      </w:pPr>
      <w:r w:rsidRPr="00A87F38">
        <w:rPr>
          <w:rFonts w:ascii="Times New Roman" w:eastAsia="Times New Roman" w:hAnsi="Times New Roman" w:cs="Times New Roman"/>
          <w:b/>
          <w:sz w:val="26"/>
          <w:szCs w:val="26"/>
          <w:lang w:eastAsia="ru-RU"/>
        </w:rPr>
        <w:t>I. Общие положения</w:t>
      </w:r>
    </w:p>
    <w:p w:rsidR="00A87F38" w:rsidRPr="00A87F38" w:rsidRDefault="00A87F38" w:rsidP="00A87F38">
      <w:pPr>
        <w:widowControl w:val="0"/>
        <w:autoSpaceDE w:val="0"/>
        <w:autoSpaceDN w:val="0"/>
        <w:spacing w:after="0" w:line="240" w:lineRule="auto"/>
        <w:jc w:val="both"/>
        <w:rPr>
          <w:rFonts w:ascii="Times New Roman" w:eastAsia="Times New Roman" w:hAnsi="Times New Roman" w:cs="Times New Roman"/>
          <w:sz w:val="26"/>
          <w:szCs w:val="26"/>
          <w:lang w:eastAsia="ru-RU"/>
        </w:rPr>
      </w:pPr>
    </w:p>
    <w:p w:rsidR="00A87F38" w:rsidRPr="00A87F38" w:rsidRDefault="00A87F38" w:rsidP="00A87F38">
      <w:pPr>
        <w:widowControl w:val="0"/>
        <w:autoSpaceDE w:val="0"/>
        <w:autoSpaceDN w:val="0"/>
        <w:spacing w:after="0" w:line="240" w:lineRule="auto"/>
        <w:ind w:firstLine="540"/>
        <w:jc w:val="both"/>
        <w:rPr>
          <w:rFonts w:ascii="Times New Roman" w:eastAsia="Times New Roman" w:hAnsi="Times New Roman" w:cs="Times New Roman"/>
          <w:sz w:val="26"/>
          <w:szCs w:val="26"/>
          <w:lang w:eastAsia="ru-RU"/>
        </w:rPr>
      </w:pPr>
      <w:r w:rsidRPr="00A87F38">
        <w:rPr>
          <w:rFonts w:ascii="Times New Roman" w:eastAsia="Times New Roman" w:hAnsi="Times New Roman" w:cs="Times New Roman"/>
          <w:sz w:val="26"/>
          <w:szCs w:val="26"/>
          <w:lang w:eastAsia="ru-RU"/>
        </w:rPr>
        <w:t>1. Настоящая Методика проведения конкурсов на замещение вакантных должностей государственной гражданской службы Республики Дагестан и включение в кадровый резерв Министерства энергетики и тарифов Республики Дагестан (далее - Методика) определяет организацию, порядок проведения конкурсов на замещение вакантных должностей государственной гражданской службы и включение в кадровый резерв Министерства энергетики и тарифов Республики Дагестан (далее - Министерство) и направлена на повышение объективности и прозрачности конкурсной процедуры и формирование профессионального кадрового состава государственной гражданской службы Республики Дагестан при проведении конкурсов на замещение вакантных должностей гражданской службы и включение в кадровый резерв Министерства (далее соответственно - конкурсы, кадровый резерв).</w:t>
      </w:r>
    </w:p>
    <w:p w:rsidR="00A87F38" w:rsidRPr="00A87F38" w:rsidRDefault="00A87F38" w:rsidP="00A87F38">
      <w:pPr>
        <w:widowControl w:val="0"/>
        <w:autoSpaceDE w:val="0"/>
        <w:autoSpaceDN w:val="0"/>
        <w:spacing w:after="0" w:line="240" w:lineRule="auto"/>
        <w:ind w:firstLine="540"/>
        <w:jc w:val="both"/>
        <w:rPr>
          <w:rFonts w:ascii="Times New Roman" w:eastAsia="Times New Roman" w:hAnsi="Times New Roman" w:cs="Times New Roman"/>
          <w:sz w:val="26"/>
          <w:szCs w:val="26"/>
          <w:lang w:eastAsia="ru-RU"/>
        </w:rPr>
      </w:pPr>
      <w:r w:rsidRPr="00A87F38">
        <w:rPr>
          <w:rFonts w:ascii="Times New Roman" w:eastAsia="Times New Roman" w:hAnsi="Times New Roman" w:cs="Times New Roman"/>
          <w:sz w:val="26"/>
          <w:szCs w:val="26"/>
          <w:lang w:eastAsia="ru-RU"/>
        </w:rPr>
        <w:t>2. Основными задачами проведения конкурсов на замещение вакантных должностей государственной гражданской службы в Министерстве (далее - должности гражданской службы) являются:</w:t>
      </w:r>
    </w:p>
    <w:p w:rsidR="00A87F38" w:rsidRPr="00A87F38" w:rsidRDefault="00A87F38" w:rsidP="00A87F38">
      <w:pPr>
        <w:widowControl w:val="0"/>
        <w:autoSpaceDE w:val="0"/>
        <w:autoSpaceDN w:val="0"/>
        <w:spacing w:after="0" w:line="240" w:lineRule="auto"/>
        <w:ind w:firstLine="540"/>
        <w:jc w:val="both"/>
        <w:rPr>
          <w:rFonts w:ascii="Times New Roman" w:eastAsia="Times New Roman" w:hAnsi="Times New Roman" w:cs="Times New Roman"/>
          <w:sz w:val="26"/>
          <w:szCs w:val="26"/>
          <w:lang w:eastAsia="ru-RU"/>
        </w:rPr>
      </w:pPr>
      <w:r w:rsidRPr="00A87F38">
        <w:rPr>
          <w:rFonts w:ascii="Times New Roman" w:eastAsia="Times New Roman" w:hAnsi="Times New Roman" w:cs="Times New Roman"/>
          <w:sz w:val="26"/>
          <w:szCs w:val="26"/>
          <w:lang w:eastAsia="ru-RU"/>
        </w:rPr>
        <w:t>обеспечение конституционного права граждан Российской Федерации на равный доступ к государственной гражданской службе Республики Дагестан (далее - гражданская служба);</w:t>
      </w:r>
    </w:p>
    <w:p w:rsidR="00A87F38" w:rsidRPr="00A87F38" w:rsidRDefault="00A87F38" w:rsidP="00A87F38">
      <w:pPr>
        <w:widowControl w:val="0"/>
        <w:autoSpaceDE w:val="0"/>
        <w:autoSpaceDN w:val="0"/>
        <w:spacing w:after="0" w:line="240" w:lineRule="auto"/>
        <w:ind w:firstLine="540"/>
        <w:jc w:val="both"/>
        <w:rPr>
          <w:rFonts w:ascii="Times New Roman" w:eastAsia="Times New Roman" w:hAnsi="Times New Roman" w:cs="Times New Roman"/>
          <w:sz w:val="26"/>
          <w:szCs w:val="26"/>
          <w:lang w:eastAsia="ru-RU"/>
        </w:rPr>
      </w:pPr>
      <w:r w:rsidRPr="00A87F38">
        <w:rPr>
          <w:rFonts w:ascii="Times New Roman" w:eastAsia="Times New Roman" w:hAnsi="Times New Roman" w:cs="Times New Roman"/>
          <w:sz w:val="26"/>
          <w:szCs w:val="26"/>
          <w:lang w:eastAsia="ru-RU"/>
        </w:rPr>
        <w:t>обеспечение права государственных гражданских служащих Министерства (далее - гражданские служащие) на должностной рост на конкурсной основе;</w:t>
      </w:r>
    </w:p>
    <w:p w:rsidR="00A87F38" w:rsidRPr="00A87F38" w:rsidRDefault="00A87F38" w:rsidP="00A87F38">
      <w:pPr>
        <w:widowControl w:val="0"/>
        <w:autoSpaceDE w:val="0"/>
        <w:autoSpaceDN w:val="0"/>
        <w:spacing w:after="0" w:line="240" w:lineRule="auto"/>
        <w:ind w:firstLine="540"/>
        <w:jc w:val="both"/>
        <w:rPr>
          <w:rFonts w:ascii="Times New Roman" w:eastAsia="Times New Roman" w:hAnsi="Times New Roman" w:cs="Times New Roman"/>
          <w:color w:val="000000"/>
          <w:sz w:val="26"/>
          <w:szCs w:val="26"/>
          <w:lang w:eastAsia="ru-RU"/>
        </w:rPr>
      </w:pPr>
      <w:r w:rsidRPr="00A87F38">
        <w:rPr>
          <w:rFonts w:ascii="Times New Roman" w:eastAsia="Times New Roman" w:hAnsi="Times New Roman" w:cs="Times New Roman"/>
          <w:color w:val="000000"/>
          <w:sz w:val="26"/>
          <w:szCs w:val="26"/>
          <w:lang w:eastAsia="ru-RU"/>
        </w:rPr>
        <w:t>определение победителя для назначения на вакантную должность гражданской службы;</w:t>
      </w:r>
    </w:p>
    <w:p w:rsidR="00A87F38" w:rsidRPr="00A87F38" w:rsidRDefault="00A87F38" w:rsidP="00A87F38">
      <w:pPr>
        <w:widowControl w:val="0"/>
        <w:autoSpaceDE w:val="0"/>
        <w:autoSpaceDN w:val="0"/>
        <w:spacing w:after="0" w:line="240" w:lineRule="auto"/>
        <w:ind w:firstLine="540"/>
        <w:jc w:val="both"/>
        <w:rPr>
          <w:rFonts w:ascii="Times New Roman" w:eastAsia="Times New Roman" w:hAnsi="Times New Roman" w:cs="Times New Roman"/>
          <w:sz w:val="26"/>
          <w:szCs w:val="26"/>
          <w:lang w:eastAsia="ru-RU"/>
        </w:rPr>
      </w:pPr>
      <w:r w:rsidRPr="00A87F38">
        <w:rPr>
          <w:rFonts w:ascii="Times New Roman" w:eastAsia="Times New Roman" w:hAnsi="Times New Roman" w:cs="Times New Roman"/>
          <w:color w:val="000000"/>
          <w:sz w:val="26"/>
          <w:szCs w:val="26"/>
          <w:lang w:eastAsia="ru-RU"/>
        </w:rPr>
        <w:t>формирование на конкурсной основе кадрового резерва Министерства для замещения должности гражданской службы;</w:t>
      </w:r>
    </w:p>
    <w:p w:rsidR="00A87F38" w:rsidRPr="00A87F38" w:rsidRDefault="00A87F38" w:rsidP="00A87F38">
      <w:pPr>
        <w:widowControl w:val="0"/>
        <w:autoSpaceDE w:val="0"/>
        <w:autoSpaceDN w:val="0"/>
        <w:spacing w:after="0" w:line="240" w:lineRule="auto"/>
        <w:ind w:firstLine="540"/>
        <w:jc w:val="both"/>
        <w:rPr>
          <w:rFonts w:ascii="Times New Roman" w:eastAsia="Times New Roman" w:hAnsi="Times New Roman" w:cs="Times New Roman"/>
          <w:sz w:val="26"/>
          <w:szCs w:val="26"/>
          <w:lang w:eastAsia="ru-RU"/>
        </w:rPr>
      </w:pPr>
      <w:r w:rsidRPr="00A87F38">
        <w:rPr>
          <w:rFonts w:ascii="Times New Roman" w:eastAsia="Times New Roman" w:hAnsi="Times New Roman" w:cs="Times New Roman"/>
          <w:sz w:val="26"/>
          <w:szCs w:val="26"/>
          <w:lang w:eastAsia="ru-RU"/>
        </w:rPr>
        <w:t>совершенствование работы по подбору и расстановке кадров.</w:t>
      </w:r>
    </w:p>
    <w:p w:rsidR="00A87F38" w:rsidRPr="00A87F38" w:rsidRDefault="00A87F38" w:rsidP="00A87F38">
      <w:pPr>
        <w:spacing w:after="0" w:line="240" w:lineRule="auto"/>
        <w:ind w:firstLine="708"/>
        <w:jc w:val="both"/>
        <w:rPr>
          <w:rFonts w:ascii="Times New Roman" w:eastAsia="Calibri" w:hAnsi="Times New Roman" w:cs="Times New Roman"/>
          <w:color w:val="000000"/>
          <w:sz w:val="26"/>
          <w:szCs w:val="26"/>
        </w:rPr>
      </w:pPr>
      <w:r w:rsidRPr="00A87F38">
        <w:rPr>
          <w:rFonts w:ascii="Times New Roman" w:eastAsia="Calibri" w:hAnsi="Times New Roman" w:cs="Times New Roman"/>
          <w:color w:val="000000"/>
          <w:sz w:val="26"/>
          <w:szCs w:val="26"/>
        </w:rPr>
        <w:t>3. Право на участие в конкурсе имеют граждане Российской Федерации, достигшие возраста 18 лет, владеющие государственным языком Российской Федерации и отвечающие квалификационным требованиям для замещения вакантной должности гражданской службы, установленным в соответствии с законодательством Российской Федерации и Республики Дагестан о государственной гражданской службе.</w:t>
      </w:r>
    </w:p>
    <w:p w:rsidR="00A87F38" w:rsidRPr="00A87F38" w:rsidRDefault="00A87F38" w:rsidP="00A87F38">
      <w:pPr>
        <w:spacing w:after="0" w:line="240" w:lineRule="auto"/>
        <w:ind w:firstLine="708"/>
        <w:jc w:val="both"/>
        <w:rPr>
          <w:rFonts w:ascii="Times New Roman" w:eastAsia="Calibri" w:hAnsi="Times New Roman" w:cs="Times New Roman"/>
          <w:color w:val="FF0000"/>
          <w:sz w:val="26"/>
          <w:szCs w:val="26"/>
        </w:rPr>
      </w:pPr>
      <w:r w:rsidRPr="00A87F38">
        <w:rPr>
          <w:rFonts w:ascii="Times New Roman" w:eastAsia="Calibri" w:hAnsi="Times New Roman" w:cs="Times New Roman"/>
          <w:color w:val="000000"/>
          <w:sz w:val="26"/>
          <w:szCs w:val="26"/>
        </w:rPr>
        <w:t xml:space="preserve">Гражданский служащий вправе на общих основаниях участвовать в конкурсе независимо от того, какую должность он замещает на период проведения конкурса. </w:t>
      </w:r>
    </w:p>
    <w:p w:rsidR="00A87F38" w:rsidRPr="00A87F38" w:rsidRDefault="00A87F38" w:rsidP="00A87F38">
      <w:pPr>
        <w:widowControl w:val="0"/>
        <w:autoSpaceDE w:val="0"/>
        <w:autoSpaceDN w:val="0"/>
        <w:spacing w:after="0" w:line="240" w:lineRule="auto"/>
        <w:ind w:firstLine="540"/>
        <w:jc w:val="both"/>
        <w:rPr>
          <w:rFonts w:ascii="Times New Roman" w:eastAsia="Times New Roman" w:hAnsi="Times New Roman" w:cs="Times New Roman"/>
          <w:sz w:val="26"/>
          <w:szCs w:val="26"/>
          <w:lang w:eastAsia="ru-RU"/>
        </w:rPr>
      </w:pPr>
      <w:r w:rsidRPr="00A87F38">
        <w:rPr>
          <w:rFonts w:ascii="Times New Roman" w:eastAsia="Times New Roman" w:hAnsi="Times New Roman" w:cs="Times New Roman"/>
          <w:sz w:val="26"/>
          <w:szCs w:val="26"/>
          <w:lang w:eastAsia="ru-RU"/>
        </w:rPr>
        <w:t>4. Конкурсы проводятся в целях оценки профессионального уровня граждан Республики Дагестан (государственных гражданских служащих Республики Дагестан), допущенных к участию в конкурсах (далее - кандидаты), а также их соответствия установленным квалификационным требованиям для замещения соответствующих должностей гражданской службы (далее соответственно - квалификационные требования, оценка кандидатов).</w:t>
      </w:r>
    </w:p>
    <w:p w:rsidR="00A87F38" w:rsidRPr="00A87F38" w:rsidRDefault="00A87F38" w:rsidP="00A87F38">
      <w:pPr>
        <w:widowControl w:val="0"/>
        <w:autoSpaceDE w:val="0"/>
        <w:autoSpaceDN w:val="0"/>
        <w:spacing w:after="0" w:line="240" w:lineRule="auto"/>
        <w:ind w:firstLine="540"/>
        <w:jc w:val="both"/>
        <w:rPr>
          <w:rFonts w:ascii="Times New Roman" w:eastAsia="Times New Roman" w:hAnsi="Times New Roman" w:cs="Times New Roman"/>
          <w:sz w:val="26"/>
          <w:szCs w:val="26"/>
          <w:lang w:eastAsia="ru-RU"/>
        </w:rPr>
      </w:pPr>
    </w:p>
    <w:p w:rsidR="00A87F38" w:rsidRPr="00A87F38" w:rsidRDefault="00A87F38" w:rsidP="00A87F38">
      <w:pPr>
        <w:widowControl w:val="0"/>
        <w:autoSpaceDE w:val="0"/>
        <w:autoSpaceDN w:val="0"/>
        <w:spacing w:after="0" w:line="240" w:lineRule="auto"/>
        <w:jc w:val="center"/>
        <w:outlineLvl w:val="1"/>
        <w:rPr>
          <w:rFonts w:ascii="Times New Roman" w:eastAsia="Times New Roman" w:hAnsi="Times New Roman" w:cs="Times New Roman"/>
          <w:b/>
          <w:sz w:val="26"/>
          <w:szCs w:val="26"/>
          <w:lang w:eastAsia="ru-RU"/>
        </w:rPr>
      </w:pPr>
      <w:r w:rsidRPr="00A87F38">
        <w:rPr>
          <w:rFonts w:ascii="Times New Roman" w:eastAsia="Times New Roman" w:hAnsi="Times New Roman" w:cs="Times New Roman"/>
          <w:b/>
          <w:sz w:val="26"/>
          <w:szCs w:val="26"/>
          <w:lang w:eastAsia="ru-RU"/>
        </w:rPr>
        <w:t>II. Подготовка к проведению конкурсов</w:t>
      </w:r>
    </w:p>
    <w:p w:rsidR="00A87F38" w:rsidRPr="00A87F38" w:rsidRDefault="00A87F38" w:rsidP="00A87F38">
      <w:pPr>
        <w:widowControl w:val="0"/>
        <w:autoSpaceDE w:val="0"/>
        <w:autoSpaceDN w:val="0"/>
        <w:spacing w:after="0" w:line="240" w:lineRule="auto"/>
        <w:jc w:val="both"/>
        <w:rPr>
          <w:rFonts w:ascii="Times New Roman" w:eastAsia="Times New Roman" w:hAnsi="Times New Roman" w:cs="Times New Roman"/>
          <w:sz w:val="26"/>
          <w:szCs w:val="26"/>
          <w:lang w:eastAsia="ru-RU"/>
        </w:rPr>
      </w:pPr>
    </w:p>
    <w:p w:rsidR="00A87F38" w:rsidRPr="00A87F38" w:rsidRDefault="00A87F38" w:rsidP="00A87F38">
      <w:pPr>
        <w:widowControl w:val="0"/>
        <w:autoSpaceDE w:val="0"/>
        <w:autoSpaceDN w:val="0"/>
        <w:spacing w:after="0" w:line="240" w:lineRule="auto"/>
        <w:ind w:firstLine="540"/>
        <w:jc w:val="both"/>
        <w:rPr>
          <w:rFonts w:ascii="Times New Roman" w:eastAsia="Times New Roman" w:hAnsi="Times New Roman" w:cs="Times New Roman"/>
          <w:sz w:val="26"/>
          <w:szCs w:val="26"/>
          <w:lang w:eastAsia="ru-RU"/>
        </w:rPr>
      </w:pPr>
      <w:r w:rsidRPr="00A87F38">
        <w:rPr>
          <w:rFonts w:ascii="Times New Roman" w:eastAsia="Times New Roman" w:hAnsi="Times New Roman" w:cs="Times New Roman"/>
          <w:sz w:val="26"/>
          <w:szCs w:val="26"/>
          <w:lang w:eastAsia="ru-RU"/>
        </w:rPr>
        <w:t xml:space="preserve">5. Подготовка к проведению конкурсов предусматривает выбор методов оценки профессиональных и личностных качеств кандидатов (далее - методы оценки) и формирование соответствующих им конкурсных заданий, при необходимости </w:t>
      </w:r>
      <w:r w:rsidRPr="00A87F38">
        <w:rPr>
          <w:rFonts w:ascii="Times New Roman" w:eastAsia="Times New Roman" w:hAnsi="Times New Roman" w:cs="Times New Roman"/>
          <w:sz w:val="26"/>
          <w:szCs w:val="26"/>
          <w:lang w:eastAsia="ru-RU"/>
        </w:rPr>
        <w:lastRenderedPageBreak/>
        <w:t>актуализацию положений должностных регламентов государственных гражданских служащих (далее - гражданские служащие) в отношении вакантных должностей гражданской службы, на замещение которых планируется объявление конкурсов (далее - вакантные должности гражданской службы).</w:t>
      </w:r>
    </w:p>
    <w:p w:rsidR="00A87F38" w:rsidRPr="00A87F38" w:rsidRDefault="00A87F38" w:rsidP="00A87F38">
      <w:pPr>
        <w:widowControl w:val="0"/>
        <w:autoSpaceDE w:val="0"/>
        <w:autoSpaceDN w:val="0"/>
        <w:spacing w:after="0" w:line="240" w:lineRule="auto"/>
        <w:ind w:firstLine="540"/>
        <w:jc w:val="both"/>
        <w:rPr>
          <w:rFonts w:ascii="Times New Roman" w:eastAsia="Times New Roman" w:hAnsi="Times New Roman" w:cs="Times New Roman"/>
          <w:sz w:val="26"/>
          <w:szCs w:val="26"/>
          <w:lang w:eastAsia="ru-RU"/>
        </w:rPr>
      </w:pPr>
      <w:r w:rsidRPr="00A87F38">
        <w:rPr>
          <w:rFonts w:ascii="Times New Roman" w:eastAsia="Times New Roman" w:hAnsi="Times New Roman" w:cs="Times New Roman"/>
          <w:sz w:val="26"/>
          <w:szCs w:val="26"/>
          <w:lang w:eastAsia="ru-RU"/>
        </w:rPr>
        <w:t>6.Актуализация положений должностных регламентов гражданских служащих осуществляется заинтересованным подразделением Министерства по согласованию с подразделением государственного органа по вопросам государственной службы и кадров.</w:t>
      </w:r>
    </w:p>
    <w:p w:rsidR="00A87F38" w:rsidRPr="00A87F38" w:rsidRDefault="00A87F38" w:rsidP="00A87F38">
      <w:pPr>
        <w:spacing w:after="0" w:line="240" w:lineRule="auto"/>
        <w:ind w:firstLine="708"/>
        <w:jc w:val="both"/>
        <w:rPr>
          <w:rFonts w:ascii="Times New Roman" w:eastAsia="Times New Roman" w:hAnsi="Times New Roman" w:cs="Times New Roman"/>
          <w:sz w:val="26"/>
          <w:szCs w:val="26"/>
          <w:lang w:eastAsia="ru-RU"/>
        </w:rPr>
      </w:pPr>
      <w:r w:rsidRPr="00A87F38">
        <w:rPr>
          <w:rFonts w:ascii="Times New Roman" w:eastAsia="Times New Roman" w:hAnsi="Times New Roman" w:cs="Times New Roman"/>
          <w:sz w:val="26"/>
          <w:szCs w:val="26"/>
          <w:lang w:eastAsia="ru-RU"/>
        </w:rPr>
        <w:t>По решению министра в должностных регламентах гражданских служащих в отношении вакантных должностей гражданской службы могут быть установлены квалификационные требования к конкретной специальности, направлению подготовки (укрупненным группам специальностей и направлений подготовки), а также квалификации, полученной по результатам освоения дополнительной профессиональной программы профессиональной переподготовки.</w:t>
      </w:r>
    </w:p>
    <w:p w:rsidR="00A87F38" w:rsidRPr="00A87F38" w:rsidRDefault="00A87F38" w:rsidP="00A87F38">
      <w:pPr>
        <w:spacing w:after="0" w:line="240" w:lineRule="auto"/>
        <w:ind w:firstLine="708"/>
        <w:jc w:val="both"/>
        <w:rPr>
          <w:rFonts w:ascii="Times New Roman" w:eastAsia="Calibri" w:hAnsi="Times New Roman" w:cs="Times New Roman"/>
          <w:color w:val="000000"/>
          <w:sz w:val="26"/>
          <w:szCs w:val="26"/>
        </w:rPr>
      </w:pPr>
      <w:r w:rsidRPr="00A87F38">
        <w:rPr>
          <w:rFonts w:ascii="Times New Roman" w:eastAsia="Calibri" w:hAnsi="Times New Roman" w:cs="Times New Roman"/>
          <w:sz w:val="26"/>
          <w:szCs w:val="26"/>
        </w:rPr>
        <w:t>7</w:t>
      </w:r>
      <w:r w:rsidRPr="00A87F38">
        <w:rPr>
          <w:rFonts w:ascii="Times New Roman" w:eastAsia="Calibri" w:hAnsi="Times New Roman" w:cs="Times New Roman"/>
          <w:color w:val="FF0000"/>
          <w:sz w:val="26"/>
          <w:szCs w:val="26"/>
        </w:rPr>
        <w:t xml:space="preserve">. </w:t>
      </w:r>
      <w:r w:rsidRPr="00A87F38">
        <w:rPr>
          <w:rFonts w:ascii="Times New Roman" w:eastAsia="Calibri" w:hAnsi="Times New Roman" w:cs="Times New Roman"/>
          <w:color w:val="000000"/>
          <w:sz w:val="26"/>
          <w:szCs w:val="26"/>
        </w:rPr>
        <w:t xml:space="preserve">Для оценки профессионального уровня кандидатов, их соответствия квалификационным требованиям в ходе конкурсных процедур используются следующие методы оценки: тестирование; анкетирование; индивидуальное собеседование; подготовка проекта документа; проведение групповых дискуссий. </w:t>
      </w:r>
    </w:p>
    <w:p w:rsidR="00A87F38" w:rsidRPr="00A87F38" w:rsidRDefault="00A87F38" w:rsidP="00A87F38">
      <w:pPr>
        <w:spacing w:after="0" w:line="240" w:lineRule="auto"/>
        <w:ind w:firstLine="708"/>
        <w:jc w:val="both"/>
        <w:rPr>
          <w:rFonts w:ascii="Times New Roman" w:eastAsia="Calibri" w:hAnsi="Times New Roman" w:cs="Times New Roman"/>
          <w:color w:val="000000"/>
          <w:sz w:val="26"/>
          <w:szCs w:val="26"/>
        </w:rPr>
      </w:pPr>
      <w:r w:rsidRPr="00A87F38">
        <w:rPr>
          <w:rFonts w:ascii="Times New Roman" w:eastAsia="Calibri" w:hAnsi="Times New Roman" w:cs="Times New Roman"/>
          <w:color w:val="000000"/>
          <w:sz w:val="26"/>
          <w:szCs w:val="26"/>
        </w:rPr>
        <w:t xml:space="preserve">8. Оценка соответствия кандидатов квалификационным требованиям осуществляется исходя из категорий и групп вакантных должностей гражданской службы (группы должностей гражданской службы, по которой формируется кадровый резерв) в соответствии с </w:t>
      </w:r>
      <w:hyperlink w:anchor="P242">
        <w:r w:rsidRPr="00A87F38">
          <w:rPr>
            <w:rFonts w:ascii="Times New Roman" w:eastAsia="Calibri" w:hAnsi="Times New Roman" w:cs="Times New Roman"/>
            <w:color w:val="000000"/>
            <w:sz w:val="26"/>
            <w:szCs w:val="26"/>
          </w:rPr>
          <w:t>методами</w:t>
        </w:r>
      </w:hyperlink>
      <w:r w:rsidRPr="00A87F38">
        <w:rPr>
          <w:rFonts w:ascii="Times New Roman" w:eastAsia="Calibri" w:hAnsi="Times New Roman" w:cs="Times New Roman"/>
          <w:color w:val="000000"/>
          <w:sz w:val="26"/>
          <w:szCs w:val="26"/>
        </w:rPr>
        <w:t xml:space="preserve"> оценки согласно приложению № 1 к настоящей Методике и </w:t>
      </w:r>
      <w:hyperlink w:anchor="P293">
        <w:r w:rsidRPr="00A87F38">
          <w:rPr>
            <w:rFonts w:ascii="Times New Roman" w:eastAsia="Calibri" w:hAnsi="Times New Roman" w:cs="Times New Roman"/>
            <w:color w:val="000000"/>
            <w:sz w:val="26"/>
            <w:szCs w:val="26"/>
          </w:rPr>
          <w:t>описанием</w:t>
        </w:r>
      </w:hyperlink>
      <w:r w:rsidRPr="00A87F38">
        <w:rPr>
          <w:rFonts w:ascii="Times New Roman" w:eastAsia="Calibri" w:hAnsi="Times New Roman" w:cs="Times New Roman"/>
          <w:color w:val="000000"/>
          <w:sz w:val="26"/>
          <w:szCs w:val="26"/>
        </w:rPr>
        <w:t xml:space="preserve"> методов оценки согласно приложению № 2 к настоящей Методике.</w:t>
      </w:r>
    </w:p>
    <w:p w:rsidR="00A87F38" w:rsidRPr="00A87F38" w:rsidRDefault="00A87F38" w:rsidP="00A87F38">
      <w:pPr>
        <w:spacing w:after="0" w:line="240" w:lineRule="auto"/>
        <w:ind w:firstLine="708"/>
        <w:jc w:val="both"/>
        <w:rPr>
          <w:rFonts w:ascii="Times New Roman" w:eastAsia="Calibri" w:hAnsi="Times New Roman" w:cs="Times New Roman"/>
          <w:color w:val="000000"/>
          <w:sz w:val="26"/>
          <w:szCs w:val="26"/>
        </w:rPr>
      </w:pPr>
      <w:r w:rsidRPr="00A87F38">
        <w:rPr>
          <w:rFonts w:ascii="Times New Roman" w:eastAsia="Calibri" w:hAnsi="Times New Roman" w:cs="Times New Roman"/>
          <w:color w:val="000000"/>
          <w:sz w:val="26"/>
          <w:szCs w:val="26"/>
        </w:rPr>
        <w:t>9. Применение тестирования и индивидуального собеседования является обязательным. При этом тестирование предшествует индивидуальному собеседованию.</w:t>
      </w:r>
    </w:p>
    <w:p w:rsidR="00A87F38" w:rsidRPr="00A87F38" w:rsidRDefault="00A87F38" w:rsidP="00A87F38">
      <w:pPr>
        <w:spacing w:after="0" w:line="240" w:lineRule="auto"/>
        <w:ind w:firstLine="708"/>
        <w:jc w:val="both"/>
        <w:rPr>
          <w:rFonts w:ascii="Times New Roman" w:eastAsia="Calibri" w:hAnsi="Times New Roman" w:cs="Times New Roman"/>
          <w:color w:val="000000"/>
          <w:sz w:val="26"/>
          <w:szCs w:val="26"/>
        </w:rPr>
      </w:pPr>
      <w:r w:rsidRPr="00A87F38">
        <w:rPr>
          <w:rFonts w:ascii="Times New Roman" w:eastAsia="Calibri" w:hAnsi="Times New Roman" w:cs="Times New Roman"/>
          <w:color w:val="000000"/>
          <w:sz w:val="26"/>
          <w:szCs w:val="26"/>
        </w:rPr>
        <w:t>Иные методы оценки профессиональных и личностных качеств кандидатов используются при необходимости с учетом категорий и групп вакантных должностей гражданской службы. Необходимость, а также очередность их применения при проведении конкурса определяется конкурсной комиссией.</w:t>
      </w:r>
    </w:p>
    <w:p w:rsidR="00A87F38" w:rsidRPr="00A87F38" w:rsidRDefault="00A87F38" w:rsidP="00A87F38">
      <w:pPr>
        <w:widowControl w:val="0"/>
        <w:autoSpaceDE w:val="0"/>
        <w:autoSpaceDN w:val="0"/>
        <w:spacing w:after="0" w:line="240" w:lineRule="auto"/>
        <w:ind w:firstLine="540"/>
        <w:jc w:val="both"/>
        <w:rPr>
          <w:rFonts w:ascii="Times New Roman" w:eastAsia="Times New Roman" w:hAnsi="Times New Roman" w:cs="Times New Roman"/>
          <w:sz w:val="26"/>
          <w:szCs w:val="26"/>
          <w:lang w:eastAsia="ru-RU"/>
        </w:rPr>
      </w:pPr>
      <w:r w:rsidRPr="00A87F38">
        <w:rPr>
          <w:rFonts w:ascii="Times New Roman" w:eastAsia="Times New Roman" w:hAnsi="Times New Roman" w:cs="Times New Roman"/>
          <w:sz w:val="26"/>
          <w:szCs w:val="26"/>
          <w:lang w:eastAsia="ru-RU"/>
        </w:rPr>
        <w:t>10. Конкурс проводится в два этапа.</w:t>
      </w:r>
    </w:p>
    <w:p w:rsidR="00A87F38" w:rsidRPr="00A87F38" w:rsidRDefault="00A87F38" w:rsidP="00A87F38">
      <w:pPr>
        <w:widowControl w:val="0"/>
        <w:autoSpaceDE w:val="0"/>
        <w:autoSpaceDN w:val="0"/>
        <w:spacing w:after="0" w:line="240" w:lineRule="auto"/>
        <w:ind w:firstLine="540"/>
        <w:jc w:val="both"/>
        <w:rPr>
          <w:rFonts w:ascii="Times New Roman" w:eastAsia="Times New Roman" w:hAnsi="Times New Roman" w:cs="Times New Roman"/>
          <w:sz w:val="26"/>
          <w:szCs w:val="26"/>
          <w:lang w:eastAsia="ru-RU"/>
        </w:rPr>
      </w:pPr>
      <w:r w:rsidRPr="00A87F38">
        <w:rPr>
          <w:rFonts w:ascii="Times New Roman" w:eastAsia="Times New Roman" w:hAnsi="Times New Roman" w:cs="Times New Roman"/>
          <w:sz w:val="26"/>
          <w:szCs w:val="26"/>
          <w:lang w:eastAsia="ru-RU"/>
        </w:rPr>
        <w:t>На первом этапе на официальном сайте Министерства(minenergord.e-dag.ru), в государственной информационной системе "Федеральный портал управленческих кадров" (gossluzhba.gov.ru), а  также в государственной информационной системе "Республиканский портал государственной службы и кадров" (daggossluzhba.ru) в информационно-телекоммуникационной сети "Интернет" размещается объявление о приеме документов для участия в конкурсе, а также следующая информация о конкурсе: наименование вакантной должности гражданской службы, требования, предъявляемые к претенденту на замещение этой должности, условия прохождения гражданской службы, место и время приема документов, подлежащих представлению в соответствии с пунктом 12 настоящей Методики, срок, до истечения которого принимаются указанные документы, место и порядок его проведения, другие информационные материалы.</w:t>
      </w:r>
    </w:p>
    <w:p w:rsidR="00A87F38" w:rsidRPr="00A87F38" w:rsidRDefault="00A87F38" w:rsidP="00A87F38">
      <w:pPr>
        <w:widowControl w:val="0"/>
        <w:autoSpaceDE w:val="0"/>
        <w:autoSpaceDN w:val="0"/>
        <w:spacing w:after="0" w:line="240" w:lineRule="auto"/>
        <w:ind w:firstLine="540"/>
        <w:jc w:val="both"/>
        <w:rPr>
          <w:rFonts w:ascii="Times New Roman" w:eastAsia="Times New Roman" w:hAnsi="Times New Roman" w:cs="Times New Roman"/>
          <w:sz w:val="26"/>
          <w:szCs w:val="26"/>
          <w:lang w:eastAsia="ru-RU"/>
        </w:rPr>
      </w:pPr>
      <w:r w:rsidRPr="00A87F38">
        <w:rPr>
          <w:rFonts w:ascii="Times New Roman" w:eastAsia="Times New Roman" w:hAnsi="Times New Roman" w:cs="Times New Roman"/>
          <w:sz w:val="26"/>
          <w:szCs w:val="26"/>
          <w:lang w:eastAsia="ru-RU"/>
        </w:rPr>
        <w:t>Объявление о приеме документов для участия в конкурсе и информация о конкурсе также могут публиковаться в периодическом печатном издании.</w:t>
      </w:r>
    </w:p>
    <w:p w:rsidR="00A87F38" w:rsidRPr="00A87F38" w:rsidRDefault="00A87F38" w:rsidP="00A87F38">
      <w:pPr>
        <w:widowControl w:val="0"/>
        <w:autoSpaceDE w:val="0"/>
        <w:autoSpaceDN w:val="0"/>
        <w:spacing w:after="0" w:line="240" w:lineRule="auto"/>
        <w:ind w:firstLine="540"/>
        <w:jc w:val="both"/>
        <w:rPr>
          <w:rFonts w:ascii="Times New Roman" w:eastAsia="Times New Roman" w:hAnsi="Times New Roman" w:cs="Times New Roman"/>
          <w:sz w:val="26"/>
          <w:szCs w:val="26"/>
          <w:lang w:eastAsia="ru-RU"/>
        </w:rPr>
      </w:pPr>
      <w:r w:rsidRPr="00A87F38">
        <w:rPr>
          <w:rFonts w:ascii="Times New Roman" w:eastAsia="Times New Roman" w:hAnsi="Times New Roman" w:cs="Times New Roman"/>
          <w:sz w:val="26"/>
          <w:szCs w:val="26"/>
          <w:lang w:eastAsia="ru-RU"/>
        </w:rPr>
        <w:t>11. Гражданин Российской Федерации (далее - гражданин), изъявивший желание участвовать в конкурсе, представляет в отдел государственной службы и противодействия коррупции документы, предусмотренные законодательством:</w:t>
      </w:r>
    </w:p>
    <w:p w:rsidR="00A87F38" w:rsidRPr="00A87F38" w:rsidRDefault="00A87F38" w:rsidP="00A87F38">
      <w:pPr>
        <w:widowControl w:val="0"/>
        <w:autoSpaceDE w:val="0"/>
        <w:autoSpaceDN w:val="0"/>
        <w:spacing w:after="0" w:line="240" w:lineRule="auto"/>
        <w:ind w:firstLine="540"/>
        <w:jc w:val="both"/>
        <w:rPr>
          <w:rFonts w:ascii="Times New Roman" w:eastAsia="Times New Roman" w:hAnsi="Times New Roman" w:cs="Times New Roman"/>
          <w:sz w:val="26"/>
          <w:szCs w:val="26"/>
          <w:lang w:eastAsia="ru-RU"/>
        </w:rPr>
      </w:pPr>
      <w:r w:rsidRPr="00A87F38">
        <w:rPr>
          <w:rFonts w:ascii="Times New Roman" w:eastAsia="Times New Roman" w:hAnsi="Times New Roman" w:cs="Times New Roman"/>
          <w:sz w:val="26"/>
          <w:szCs w:val="26"/>
          <w:lang w:eastAsia="ru-RU"/>
        </w:rPr>
        <w:t>- личное заявление;</w:t>
      </w:r>
    </w:p>
    <w:p w:rsidR="00A87F38" w:rsidRPr="00A87F38" w:rsidRDefault="00A87F38" w:rsidP="00A87F38">
      <w:pPr>
        <w:widowControl w:val="0"/>
        <w:autoSpaceDE w:val="0"/>
        <w:autoSpaceDN w:val="0"/>
        <w:spacing w:after="0" w:line="240" w:lineRule="auto"/>
        <w:ind w:firstLine="540"/>
        <w:jc w:val="both"/>
        <w:rPr>
          <w:rFonts w:ascii="Times New Roman" w:eastAsia="Times New Roman" w:hAnsi="Times New Roman" w:cs="Times New Roman"/>
          <w:color w:val="000000"/>
          <w:sz w:val="26"/>
          <w:szCs w:val="26"/>
          <w:lang w:eastAsia="ru-RU"/>
        </w:rPr>
      </w:pPr>
      <w:r w:rsidRPr="00A87F38">
        <w:rPr>
          <w:rFonts w:ascii="Times New Roman" w:eastAsia="Times New Roman" w:hAnsi="Times New Roman" w:cs="Times New Roman"/>
          <w:color w:val="000000"/>
          <w:sz w:val="26"/>
          <w:szCs w:val="26"/>
          <w:lang w:eastAsia="ru-RU"/>
        </w:rPr>
        <w:t>- анкету для поступления на государственную службу Российской Федерации и муниципальную службу в Российской Федерации, заполненную по установленной форме;</w:t>
      </w:r>
    </w:p>
    <w:p w:rsidR="00A87F38" w:rsidRPr="00A87F38" w:rsidRDefault="00A87F38" w:rsidP="00A87F38">
      <w:pPr>
        <w:widowControl w:val="0"/>
        <w:autoSpaceDE w:val="0"/>
        <w:autoSpaceDN w:val="0"/>
        <w:spacing w:after="0" w:line="240" w:lineRule="auto"/>
        <w:ind w:firstLine="540"/>
        <w:jc w:val="both"/>
        <w:rPr>
          <w:rFonts w:ascii="Times New Roman" w:eastAsia="Times New Roman" w:hAnsi="Times New Roman" w:cs="Times New Roman"/>
          <w:sz w:val="26"/>
          <w:szCs w:val="26"/>
          <w:lang w:eastAsia="ru-RU"/>
        </w:rPr>
      </w:pPr>
      <w:r w:rsidRPr="00A87F38">
        <w:rPr>
          <w:rFonts w:ascii="Times New Roman" w:eastAsia="Times New Roman" w:hAnsi="Times New Roman" w:cs="Times New Roman"/>
          <w:sz w:val="26"/>
          <w:szCs w:val="26"/>
          <w:lang w:eastAsia="ru-RU"/>
        </w:rPr>
        <w:t>- копию паспорта или заменяющего его документа (соответствующий документ предъявляется лично по прибытии на конкурс);</w:t>
      </w:r>
    </w:p>
    <w:p w:rsidR="00A87F38" w:rsidRPr="00A87F38" w:rsidRDefault="00A87F38" w:rsidP="00A87F38">
      <w:pPr>
        <w:widowControl w:val="0"/>
        <w:autoSpaceDE w:val="0"/>
        <w:autoSpaceDN w:val="0"/>
        <w:spacing w:after="0" w:line="240" w:lineRule="auto"/>
        <w:ind w:firstLine="540"/>
        <w:jc w:val="both"/>
        <w:rPr>
          <w:rFonts w:ascii="Times New Roman" w:eastAsia="Times New Roman" w:hAnsi="Times New Roman" w:cs="Times New Roman"/>
          <w:sz w:val="26"/>
          <w:szCs w:val="26"/>
          <w:lang w:eastAsia="ru-RU"/>
        </w:rPr>
      </w:pPr>
      <w:r w:rsidRPr="00A87F38">
        <w:rPr>
          <w:rFonts w:ascii="Times New Roman" w:eastAsia="Times New Roman" w:hAnsi="Times New Roman" w:cs="Times New Roman"/>
          <w:sz w:val="26"/>
          <w:szCs w:val="26"/>
          <w:lang w:eastAsia="ru-RU"/>
        </w:rPr>
        <w:t xml:space="preserve">- документы, подтверждающие необходимое профессиональное образование, </w:t>
      </w:r>
      <w:r w:rsidRPr="00A87F38">
        <w:rPr>
          <w:rFonts w:ascii="Times New Roman" w:eastAsia="Times New Roman" w:hAnsi="Times New Roman" w:cs="Times New Roman"/>
          <w:sz w:val="26"/>
          <w:szCs w:val="26"/>
          <w:lang w:eastAsia="ru-RU"/>
        </w:rPr>
        <w:lastRenderedPageBreak/>
        <w:t>квалификацию и стаж работы:</w:t>
      </w:r>
    </w:p>
    <w:p w:rsidR="00A87F38" w:rsidRPr="00A87F38" w:rsidRDefault="00A87F38" w:rsidP="00A87F38">
      <w:pPr>
        <w:widowControl w:val="0"/>
        <w:autoSpaceDE w:val="0"/>
        <w:autoSpaceDN w:val="0"/>
        <w:spacing w:after="0" w:line="240" w:lineRule="auto"/>
        <w:ind w:firstLine="540"/>
        <w:jc w:val="both"/>
        <w:rPr>
          <w:rFonts w:ascii="Times New Roman" w:eastAsia="Times New Roman" w:hAnsi="Times New Roman" w:cs="Times New Roman"/>
          <w:sz w:val="26"/>
          <w:szCs w:val="26"/>
          <w:lang w:eastAsia="ru-RU"/>
        </w:rPr>
      </w:pPr>
      <w:r w:rsidRPr="00A87F38">
        <w:rPr>
          <w:rFonts w:ascii="Times New Roman" w:eastAsia="Times New Roman" w:hAnsi="Times New Roman" w:cs="Times New Roman"/>
          <w:sz w:val="26"/>
          <w:szCs w:val="26"/>
          <w:lang w:eastAsia="ru-RU"/>
        </w:rPr>
        <w:t>копию трудовой книжки, заверенную нотариально или кадровой службой по месту службы (работы), и (или) сведения о трудовой деятельности, оформленные в установленном законодательством Российской Федерации порядке, и (или) иные документы, подтверждающие служебную (трудовую) деятельность гражданина (за исключением случаев, когда служебная (трудовая) деятельность осуществляется впервые);</w:t>
      </w:r>
    </w:p>
    <w:p w:rsidR="00A87F38" w:rsidRPr="00A87F38" w:rsidRDefault="00A87F38" w:rsidP="00A87F38">
      <w:pPr>
        <w:widowControl w:val="0"/>
        <w:autoSpaceDE w:val="0"/>
        <w:autoSpaceDN w:val="0"/>
        <w:spacing w:after="0" w:line="240" w:lineRule="auto"/>
        <w:ind w:firstLine="540"/>
        <w:jc w:val="both"/>
        <w:rPr>
          <w:rFonts w:ascii="Times New Roman" w:eastAsia="Times New Roman" w:hAnsi="Times New Roman" w:cs="Times New Roman"/>
          <w:sz w:val="26"/>
          <w:szCs w:val="26"/>
          <w:lang w:eastAsia="ru-RU"/>
        </w:rPr>
      </w:pPr>
      <w:r w:rsidRPr="00A87F38">
        <w:rPr>
          <w:rFonts w:ascii="Times New Roman" w:eastAsia="Times New Roman" w:hAnsi="Times New Roman" w:cs="Times New Roman"/>
          <w:sz w:val="26"/>
          <w:szCs w:val="26"/>
          <w:lang w:eastAsia="ru-RU"/>
        </w:rPr>
        <w:t>копии документов об образовании и о квалификации, а также по желанию гражданина копии документов, подтверждающих повышение или присвоение квалификации по результатам дополнительного профессионального образования, документов о присвоении ученой степени, ученого звания, заверенные нотариально или кадровой службой по месту службы (работы);</w:t>
      </w:r>
    </w:p>
    <w:p w:rsidR="00A87F38" w:rsidRPr="00A87F38" w:rsidRDefault="00A87F38" w:rsidP="00A87F38">
      <w:pPr>
        <w:widowControl w:val="0"/>
        <w:autoSpaceDE w:val="0"/>
        <w:autoSpaceDN w:val="0"/>
        <w:spacing w:after="0" w:line="240" w:lineRule="auto"/>
        <w:ind w:firstLine="540"/>
        <w:jc w:val="both"/>
        <w:rPr>
          <w:rFonts w:ascii="Times New Roman" w:eastAsia="Times New Roman" w:hAnsi="Times New Roman" w:cs="Times New Roman"/>
          <w:sz w:val="26"/>
          <w:szCs w:val="26"/>
          <w:lang w:eastAsia="ru-RU"/>
        </w:rPr>
      </w:pPr>
      <w:r w:rsidRPr="00A87F38">
        <w:rPr>
          <w:rFonts w:ascii="Times New Roman" w:eastAsia="Times New Roman" w:hAnsi="Times New Roman" w:cs="Times New Roman"/>
          <w:sz w:val="26"/>
          <w:szCs w:val="26"/>
          <w:lang w:eastAsia="ru-RU"/>
        </w:rPr>
        <w:t>- документ, подтверждающий отсутствие заболевания, препятствующего поступлению на гражданскую службу или ее прохождению (по форме, установленной законодательством Российской Федерации);</w:t>
      </w:r>
    </w:p>
    <w:p w:rsidR="00A87F38" w:rsidRPr="00A87F38" w:rsidRDefault="00A87F38" w:rsidP="00A87F38">
      <w:pPr>
        <w:widowControl w:val="0"/>
        <w:autoSpaceDE w:val="0"/>
        <w:autoSpaceDN w:val="0"/>
        <w:spacing w:after="0" w:line="240" w:lineRule="auto"/>
        <w:ind w:firstLine="540"/>
        <w:jc w:val="both"/>
        <w:rPr>
          <w:rFonts w:ascii="Times New Roman" w:eastAsia="Times New Roman" w:hAnsi="Times New Roman" w:cs="Times New Roman"/>
          <w:sz w:val="26"/>
          <w:szCs w:val="26"/>
          <w:lang w:eastAsia="ru-RU"/>
        </w:rPr>
      </w:pPr>
      <w:r w:rsidRPr="00A87F38">
        <w:rPr>
          <w:rFonts w:ascii="Times New Roman" w:eastAsia="Times New Roman" w:hAnsi="Times New Roman" w:cs="Times New Roman"/>
          <w:sz w:val="26"/>
          <w:szCs w:val="26"/>
          <w:lang w:eastAsia="ru-RU"/>
        </w:rPr>
        <w:t xml:space="preserve">- иные документы, предусмотренные Федеральным законом от 27 июля 2004 г. № 79-ФЗ «О государственной гражданской службе Российской Федерации», другими федеральными законами, указами Президента Российской Федерации и постановлениями Правительства Республики Дагестан. </w:t>
      </w:r>
    </w:p>
    <w:p w:rsidR="00A87F38" w:rsidRPr="00A87F38" w:rsidRDefault="00A87F38" w:rsidP="00A87F38">
      <w:pPr>
        <w:widowControl w:val="0"/>
        <w:autoSpaceDE w:val="0"/>
        <w:autoSpaceDN w:val="0"/>
        <w:spacing w:after="0" w:line="240" w:lineRule="auto"/>
        <w:ind w:firstLine="540"/>
        <w:jc w:val="both"/>
        <w:rPr>
          <w:rFonts w:ascii="Times New Roman" w:eastAsia="Times New Roman" w:hAnsi="Times New Roman" w:cs="Times New Roman"/>
          <w:sz w:val="26"/>
          <w:szCs w:val="26"/>
          <w:lang w:eastAsia="ru-RU"/>
        </w:rPr>
      </w:pPr>
      <w:r w:rsidRPr="00A87F38">
        <w:rPr>
          <w:rFonts w:ascii="Times New Roman" w:eastAsia="Times New Roman" w:hAnsi="Times New Roman" w:cs="Times New Roman"/>
          <w:color w:val="000000"/>
          <w:sz w:val="26"/>
          <w:szCs w:val="26"/>
          <w:lang w:eastAsia="ru-RU"/>
        </w:rPr>
        <w:t>12</w:t>
      </w:r>
      <w:r w:rsidRPr="00A87F38">
        <w:rPr>
          <w:rFonts w:ascii="Times New Roman" w:eastAsia="Times New Roman" w:hAnsi="Times New Roman" w:cs="Times New Roman"/>
          <w:sz w:val="26"/>
          <w:szCs w:val="26"/>
          <w:lang w:eastAsia="ru-RU"/>
        </w:rPr>
        <w:t xml:space="preserve">. Гражданский служащий Министерства, изъявивший желание участвовать в конкурсе, подает в отдел государственной службы и противодействия коррупции Министерства заявление на имя министра энергетики и тарифов Республики Дагестан. </w:t>
      </w:r>
    </w:p>
    <w:p w:rsidR="00A87F38" w:rsidRPr="00A87F38" w:rsidRDefault="00A87F38" w:rsidP="00A87F38">
      <w:pPr>
        <w:widowControl w:val="0"/>
        <w:autoSpaceDE w:val="0"/>
        <w:autoSpaceDN w:val="0"/>
        <w:spacing w:after="0" w:line="240" w:lineRule="auto"/>
        <w:ind w:firstLine="540"/>
        <w:jc w:val="both"/>
        <w:rPr>
          <w:rFonts w:ascii="Times New Roman" w:eastAsia="Times New Roman" w:hAnsi="Times New Roman" w:cs="Times New Roman"/>
          <w:color w:val="000000"/>
          <w:sz w:val="26"/>
          <w:szCs w:val="26"/>
          <w:lang w:eastAsia="ru-RU"/>
        </w:rPr>
      </w:pPr>
      <w:r w:rsidRPr="00A87F38">
        <w:rPr>
          <w:rFonts w:ascii="Times New Roman" w:eastAsia="Times New Roman" w:hAnsi="Times New Roman" w:cs="Times New Roman"/>
          <w:color w:val="000000"/>
          <w:sz w:val="26"/>
          <w:szCs w:val="26"/>
          <w:lang w:eastAsia="ru-RU"/>
        </w:rPr>
        <w:t>Гражданский служащий, изъявивший желание участвовать в конкурсе, проводимом в ином государственном органе, представляет в отдел государственной службы и противодействия коррупции Минэнерго РД заявление на имя министра и анкету для поступления на государственную службу Российской Федерации и муниципальную службу в Российской Федерации, заполненную по установленной форме.</w:t>
      </w:r>
    </w:p>
    <w:p w:rsidR="00A87F38" w:rsidRPr="00A87F38" w:rsidRDefault="00A87F38" w:rsidP="00A87F38">
      <w:pPr>
        <w:widowControl w:val="0"/>
        <w:autoSpaceDE w:val="0"/>
        <w:autoSpaceDN w:val="0"/>
        <w:spacing w:after="0" w:line="240" w:lineRule="auto"/>
        <w:ind w:firstLine="540"/>
        <w:jc w:val="both"/>
        <w:rPr>
          <w:rFonts w:ascii="Times New Roman" w:eastAsia="Times New Roman" w:hAnsi="Times New Roman" w:cs="Times New Roman"/>
          <w:sz w:val="26"/>
          <w:szCs w:val="26"/>
          <w:lang w:eastAsia="ru-RU"/>
        </w:rPr>
      </w:pPr>
      <w:r w:rsidRPr="00A87F38">
        <w:rPr>
          <w:rFonts w:ascii="Times New Roman" w:eastAsia="Times New Roman" w:hAnsi="Times New Roman" w:cs="Times New Roman"/>
          <w:sz w:val="26"/>
          <w:szCs w:val="26"/>
          <w:lang w:eastAsia="ru-RU"/>
        </w:rPr>
        <w:t>13. Заявления граждан (гражданских служащих), изъявивших желание участвовать в конкурсе, регистрируются секретарем конкурсной комиссии в журнале регистрации заявлений граждан (гражданских служащих) для участия в конкурсе на замещение вакантных должностей гражданской службы.</w:t>
      </w:r>
    </w:p>
    <w:p w:rsidR="00A87F38" w:rsidRPr="00A87F38" w:rsidRDefault="00A87F38" w:rsidP="00A87F38">
      <w:pPr>
        <w:widowControl w:val="0"/>
        <w:autoSpaceDE w:val="0"/>
        <w:autoSpaceDN w:val="0"/>
        <w:spacing w:after="0" w:line="240" w:lineRule="auto"/>
        <w:ind w:firstLine="540"/>
        <w:jc w:val="both"/>
        <w:rPr>
          <w:rFonts w:ascii="Times New Roman" w:eastAsia="Times New Roman" w:hAnsi="Times New Roman" w:cs="Times New Roman"/>
          <w:sz w:val="26"/>
          <w:szCs w:val="26"/>
          <w:lang w:eastAsia="ru-RU"/>
        </w:rPr>
      </w:pPr>
      <w:r w:rsidRPr="00A87F38">
        <w:rPr>
          <w:rFonts w:ascii="Times New Roman" w:eastAsia="Times New Roman" w:hAnsi="Times New Roman" w:cs="Times New Roman"/>
          <w:sz w:val="26"/>
          <w:szCs w:val="26"/>
          <w:lang w:eastAsia="ru-RU"/>
        </w:rPr>
        <w:t xml:space="preserve">14. Документы, указанные в пунктах </w:t>
      </w:r>
      <w:hyperlink w:anchor="P112" w:history="1">
        <w:r w:rsidRPr="00A87F38">
          <w:rPr>
            <w:rFonts w:ascii="Times New Roman" w:eastAsia="Times New Roman" w:hAnsi="Times New Roman" w:cs="Times New Roman"/>
            <w:sz w:val="26"/>
            <w:szCs w:val="26"/>
            <w:lang w:eastAsia="ru-RU"/>
          </w:rPr>
          <w:t>11</w:t>
        </w:r>
      </w:hyperlink>
      <w:r w:rsidRPr="00A87F38">
        <w:rPr>
          <w:rFonts w:ascii="Times New Roman" w:eastAsia="Times New Roman" w:hAnsi="Times New Roman" w:cs="Times New Roman"/>
          <w:sz w:val="26"/>
          <w:szCs w:val="26"/>
          <w:lang w:eastAsia="ru-RU"/>
        </w:rPr>
        <w:t xml:space="preserve"> и 12 настоящей Методики, представляются </w:t>
      </w:r>
      <w:r w:rsidRPr="00A87F38">
        <w:rPr>
          <w:rFonts w:ascii="Times New Roman" w:eastAsia="Times New Roman" w:hAnsi="Times New Roman" w:cs="Times New Roman"/>
          <w:color w:val="000000"/>
          <w:sz w:val="26"/>
          <w:szCs w:val="26"/>
          <w:lang w:eastAsia="ru-RU"/>
        </w:rPr>
        <w:t xml:space="preserve">в отдел государственной службы и противодействия коррупции </w:t>
      </w:r>
      <w:r w:rsidRPr="00A87F38">
        <w:rPr>
          <w:rFonts w:ascii="Times New Roman" w:eastAsia="Times New Roman" w:hAnsi="Times New Roman" w:cs="Times New Roman"/>
          <w:sz w:val="26"/>
          <w:szCs w:val="26"/>
          <w:lang w:eastAsia="ru-RU"/>
        </w:rPr>
        <w:t xml:space="preserve">Министерства в течение 21 дня со дня размещения объявления об их приеме на официальном сайте государственного органа в информационно-телекоммуникационной сети «Интернет». </w:t>
      </w:r>
    </w:p>
    <w:p w:rsidR="00A87F38" w:rsidRPr="00A87F38" w:rsidRDefault="00A87F38" w:rsidP="00A87F38">
      <w:pPr>
        <w:widowControl w:val="0"/>
        <w:autoSpaceDE w:val="0"/>
        <w:autoSpaceDN w:val="0"/>
        <w:spacing w:after="0" w:line="240" w:lineRule="auto"/>
        <w:ind w:firstLine="540"/>
        <w:jc w:val="both"/>
        <w:rPr>
          <w:rFonts w:ascii="Times New Roman" w:eastAsia="Times New Roman" w:hAnsi="Times New Roman" w:cs="Times New Roman"/>
          <w:sz w:val="26"/>
          <w:szCs w:val="26"/>
          <w:lang w:eastAsia="ru-RU"/>
        </w:rPr>
      </w:pPr>
      <w:r w:rsidRPr="00A87F38">
        <w:rPr>
          <w:rFonts w:ascii="Times New Roman" w:eastAsia="Times New Roman" w:hAnsi="Times New Roman" w:cs="Times New Roman"/>
          <w:sz w:val="26"/>
          <w:szCs w:val="26"/>
          <w:lang w:eastAsia="ru-RU"/>
        </w:rPr>
        <w:t>На основании представленных документов конкурсная комиссия принимает решение о допуске кандидатов к участию в конкурсе.</w:t>
      </w:r>
    </w:p>
    <w:p w:rsidR="00A87F38" w:rsidRPr="00A87F38" w:rsidRDefault="00A87F38" w:rsidP="00A87F38">
      <w:pPr>
        <w:widowControl w:val="0"/>
        <w:autoSpaceDE w:val="0"/>
        <w:autoSpaceDN w:val="0"/>
        <w:spacing w:after="0" w:line="240" w:lineRule="auto"/>
        <w:ind w:firstLine="540"/>
        <w:jc w:val="both"/>
        <w:rPr>
          <w:rFonts w:ascii="Times New Roman" w:eastAsia="Times New Roman" w:hAnsi="Times New Roman" w:cs="Times New Roman"/>
          <w:sz w:val="26"/>
          <w:szCs w:val="26"/>
          <w:lang w:eastAsia="ru-RU"/>
        </w:rPr>
      </w:pPr>
      <w:r w:rsidRPr="00A87F38">
        <w:rPr>
          <w:rFonts w:ascii="Times New Roman" w:eastAsia="Times New Roman" w:hAnsi="Times New Roman" w:cs="Times New Roman"/>
          <w:sz w:val="26"/>
          <w:szCs w:val="26"/>
          <w:lang w:eastAsia="ru-RU"/>
        </w:rPr>
        <w:t>Несвоевременное представление документов, представление их не в полном объеме или с нарушением правил оформления без уважительной причины являются основанием для отказа гражданину (гражданскому служащему) в их приеме. При наличии уважительной причины представитель нанимателя вправе перенести сроки их приема.</w:t>
      </w:r>
    </w:p>
    <w:p w:rsidR="00A87F38" w:rsidRPr="00A87F38" w:rsidRDefault="00A87F38" w:rsidP="00A87F38">
      <w:pPr>
        <w:widowControl w:val="0"/>
        <w:autoSpaceDE w:val="0"/>
        <w:autoSpaceDN w:val="0"/>
        <w:spacing w:after="0" w:line="240" w:lineRule="auto"/>
        <w:ind w:firstLine="540"/>
        <w:jc w:val="both"/>
        <w:rPr>
          <w:rFonts w:ascii="Times New Roman" w:eastAsia="Times New Roman" w:hAnsi="Times New Roman" w:cs="Times New Roman"/>
          <w:sz w:val="26"/>
          <w:szCs w:val="26"/>
          <w:lang w:eastAsia="ru-RU"/>
        </w:rPr>
      </w:pPr>
      <w:r w:rsidRPr="00A87F38">
        <w:rPr>
          <w:rFonts w:ascii="Times New Roman" w:eastAsia="Times New Roman" w:hAnsi="Times New Roman" w:cs="Times New Roman"/>
          <w:sz w:val="26"/>
          <w:szCs w:val="26"/>
          <w:lang w:eastAsia="ru-RU"/>
        </w:rPr>
        <w:t>15. С согласия гражданина (гражданского служащего) проводится процедура оформления его допуска к сведениям, составляющим государственную и иную охраняемую законом тайну, если исполнение должностных обязанностей по вакантной должности, на замещение которой проводится конкурс, связано с использованием таких сведений.</w:t>
      </w:r>
    </w:p>
    <w:p w:rsidR="00A87F38" w:rsidRPr="00A87F38" w:rsidRDefault="00A87F38" w:rsidP="00A87F38">
      <w:pPr>
        <w:widowControl w:val="0"/>
        <w:autoSpaceDE w:val="0"/>
        <w:autoSpaceDN w:val="0"/>
        <w:spacing w:after="0" w:line="240" w:lineRule="auto"/>
        <w:ind w:firstLine="540"/>
        <w:jc w:val="both"/>
        <w:rPr>
          <w:rFonts w:ascii="Times New Roman" w:eastAsia="Times New Roman" w:hAnsi="Times New Roman" w:cs="Times New Roman"/>
          <w:color w:val="000000"/>
          <w:sz w:val="26"/>
          <w:szCs w:val="26"/>
          <w:lang w:eastAsia="ru-RU"/>
        </w:rPr>
      </w:pPr>
      <w:r w:rsidRPr="00A87F38">
        <w:rPr>
          <w:rFonts w:ascii="Times New Roman" w:eastAsia="Times New Roman" w:hAnsi="Times New Roman" w:cs="Times New Roman"/>
          <w:color w:val="000000"/>
          <w:sz w:val="26"/>
          <w:szCs w:val="26"/>
          <w:lang w:eastAsia="ru-RU"/>
        </w:rPr>
        <w:t>Достоверность и полнота сведений, представленных гражданином в государственный орган, подлежат проверке. Сведения, представленные в электронном виде, подвергаются автоматизированной проверке в порядке, установленном Правительством Российской Федерации.</w:t>
      </w:r>
    </w:p>
    <w:p w:rsidR="00A87F38" w:rsidRPr="00A87F38" w:rsidRDefault="00A87F38" w:rsidP="00A87F38">
      <w:pPr>
        <w:widowControl w:val="0"/>
        <w:autoSpaceDE w:val="0"/>
        <w:autoSpaceDN w:val="0"/>
        <w:spacing w:after="0" w:line="240" w:lineRule="auto"/>
        <w:ind w:firstLine="540"/>
        <w:jc w:val="both"/>
        <w:rPr>
          <w:rFonts w:ascii="Times New Roman" w:eastAsia="Times New Roman" w:hAnsi="Times New Roman" w:cs="Times New Roman"/>
          <w:color w:val="000000"/>
          <w:sz w:val="26"/>
          <w:szCs w:val="26"/>
          <w:lang w:eastAsia="ru-RU"/>
        </w:rPr>
      </w:pPr>
      <w:r w:rsidRPr="00A87F38">
        <w:rPr>
          <w:rFonts w:ascii="Times New Roman" w:eastAsia="Times New Roman" w:hAnsi="Times New Roman" w:cs="Times New Roman"/>
          <w:color w:val="000000"/>
          <w:sz w:val="26"/>
          <w:szCs w:val="26"/>
          <w:lang w:eastAsia="ru-RU"/>
        </w:rPr>
        <w:t xml:space="preserve">Проверка достоверности и полноты сведений, представленных гражданским служащим, осуществляется только в случае его участия в конкурсе на замещение вакантной должности гражданской службы, относящейся к высшей группе должностей гражданской </w:t>
      </w:r>
      <w:r w:rsidRPr="00A87F38">
        <w:rPr>
          <w:rFonts w:ascii="Times New Roman" w:eastAsia="Times New Roman" w:hAnsi="Times New Roman" w:cs="Times New Roman"/>
          <w:color w:val="000000"/>
          <w:sz w:val="26"/>
          <w:szCs w:val="26"/>
          <w:lang w:eastAsia="ru-RU"/>
        </w:rPr>
        <w:lastRenderedPageBreak/>
        <w:t>службы.</w:t>
      </w:r>
    </w:p>
    <w:p w:rsidR="00A87F38" w:rsidRPr="00A87F38" w:rsidRDefault="00A87F38" w:rsidP="00A87F38">
      <w:pPr>
        <w:widowControl w:val="0"/>
        <w:autoSpaceDE w:val="0"/>
        <w:autoSpaceDN w:val="0"/>
        <w:spacing w:after="0" w:line="240" w:lineRule="auto"/>
        <w:ind w:firstLine="540"/>
        <w:jc w:val="both"/>
        <w:rPr>
          <w:rFonts w:ascii="Times New Roman" w:eastAsia="Times New Roman" w:hAnsi="Times New Roman" w:cs="Times New Roman"/>
          <w:sz w:val="26"/>
          <w:szCs w:val="26"/>
          <w:lang w:eastAsia="ru-RU"/>
        </w:rPr>
      </w:pPr>
      <w:r w:rsidRPr="00A87F38">
        <w:rPr>
          <w:rFonts w:ascii="Times New Roman" w:eastAsia="Times New Roman" w:hAnsi="Times New Roman" w:cs="Times New Roman"/>
          <w:sz w:val="26"/>
          <w:szCs w:val="26"/>
          <w:lang w:eastAsia="ru-RU"/>
        </w:rPr>
        <w:t>16. Гражданин (гражданский служащий) не допускается к участию в конкурсе в связи с его несоответствием квалификационным требованиям к вакантной должности, по которой проводится конкурс, а также в случае несоблюдения ограничений, установленных законодательством Российской Федерации и Республики Дагестан о государственной гражданской службе для поступления на гражданскую службу и ее прохождения (в том числе при отказе гражданина от проведения процедуры оформления допуска к сведениям, составляющим государственную и иную охраняемую законом тайну, если исполнение должностных обязанностей по должности гражданской службы, по которой проводится конкурс, связано с использованием таких сведений), о данном решении гражданин информируется в письменной форме.</w:t>
      </w:r>
    </w:p>
    <w:p w:rsidR="00A87F38" w:rsidRPr="00A87F38" w:rsidRDefault="00A87F38" w:rsidP="00A87F38">
      <w:pPr>
        <w:widowControl w:val="0"/>
        <w:autoSpaceDE w:val="0"/>
        <w:autoSpaceDN w:val="0"/>
        <w:spacing w:after="0" w:line="240" w:lineRule="auto"/>
        <w:ind w:firstLine="540"/>
        <w:jc w:val="both"/>
        <w:rPr>
          <w:rFonts w:ascii="Times New Roman" w:eastAsia="Times New Roman" w:hAnsi="Times New Roman" w:cs="Times New Roman"/>
          <w:sz w:val="26"/>
          <w:szCs w:val="26"/>
          <w:lang w:eastAsia="ru-RU"/>
        </w:rPr>
      </w:pPr>
      <w:r w:rsidRPr="00A87F38">
        <w:rPr>
          <w:rFonts w:ascii="Times New Roman" w:eastAsia="Times New Roman" w:hAnsi="Times New Roman" w:cs="Times New Roman"/>
          <w:sz w:val="26"/>
          <w:szCs w:val="26"/>
          <w:lang w:eastAsia="ru-RU"/>
        </w:rPr>
        <w:t>17. Кандидат, не допущенный к участию в конкурсе, вправе обжаловать это решение в соответствии с законодательством Российской Федерации.</w:t>
      </w:r>
    </w:p>
    <w:p w:rsidR="00A87F38" w:rsidRPr="00A87F38" w:rsidRDefault="00A87F38" w:rsidP="00A87F38">
      <w:pPr>
        <w:widowControl w:val="0"/>
        <w:autoSpaceDE w:val="0"/>
        <w:autoSpaceDN w:val="0"/>
        <w:spacing w:after="0" w:line="240" w:lineRule="auto"/>
        <w:ind w:firstLine="540"/>
        <w:jc w:val="both"/>
        <w:rPr>
          <w:rFonts w:ascii="Times New Roman" w:eastAsia="Times New Roman" w:hAnsi="Times New Roman" w:cs="Times New Roman"/>
          <w:sz w:val="26"/>
          <w:szCs w:val="26"/>
          <w:lang w:eastAsia="ru-RU"/>
        </w:rPr>
      </w:pPr>
      <w:r w:rsidRPr="00A87F38">
        <w:rPr>
          <w:rFonts w:ascii="Times New Roman" w:eastAsia="Times New Roman" w:hAnsi="Times New Roman" w:cs="Times New Roman"/>
          <w:sz w:val="26"/>
          <w:szCs w:val="26"/>
          <w:lang w:eastAsia="ru-RU"/>
        </w:rPr>
        <w:t>18. Не позднее чем за 15 дней до начала второго этапа конкурса представитель нанимателя направляет гражданам (гражданским служащим), допущенным к участию во втором этапе конкурса (далее - кандидаты), уведомления о дате, месте, времени и условиях его проведения.</w:t>
      </w:r>
    </w:p>
    <w:p w:rsidR="00A87F38" w:rsidRPr="00A87F38" w:rsidRDefault="00A87F38" w:rsidP="00A87F38">
      <w:pPr>
        <w:widowControl w:val="0"/>
        <w:autoSpaceDE w:val="0"/>
        <w:autoSpaceDN w:val="0"/>
        <w:spacing w:after="0" w:line="240" w:lineRule="auto"/>
        <w:ind w:firstLine="540"/>
        <w:jc w:val="both"/>
        <w:rPr>
          <w:rFonts w:ascii="Times New Roman" w:eastAsia="Times New Roman" w:hAnsi="Times New Roman" w:cs="Times New Roman"/>
          <w:sz w:val="26"/>
          <w:szCs w:val="26"/>
          <w:lang w:eastAsia="ru-RU"/>
        </w:rPr>
      </w:pPr>
      <w:r w:rsidRPr="00A87F38">
        <w:rPr>
          <w:rFonts w:ascii="Times New Roman" w:eastAsia="Times New Roman" w:hAnsi="Times New Roman" w:cs="Times New Roman"/>
          <w:sz w:val="26"/>
          <w:szCs w:val="26"/>
          <w:lang w:eastAsia="ru-RU"/>
        </w:rPr>
        <w:t>19. Если в результате проведения конкурса не были выявлены кандидаты, отвечающие квалификационным требованиям к вакантной должности гражданской службы, на замещение которой он был объявлен, представитель нанимателя может принять решение о проведении повторного конкурса.</w:t>
      </w:r>
    </w:p>
    <w:p w:rsidR="00A87F38" w:rsidRPr="00A87F38" w:rsidRDefault="00A87F38" w:rsidP="00A87F38">
      <w:pPr>
        <w:widowControl w:val="0"/>
        <w:autoSpaceDE w:val="0"/>
        <w:autoSpaceDN w:val="0"/>
        <w:spacing w:after="0" w:line="240" w:lineRule="auto"/>
        <w:ind w:firstLine="540"/>
        <w:jc w:val="both"/>
        <w:rPr>
          <w:rFonts w:ascii="Times New Roman" w:eastAsia="Times New Roman" w:hAnsi="Times New Roman" w:cs="Times New Roman"/>
          <w:sz w:val="26"/>
          <w:szCs w:val="26"/>
          <w:lang w:eastAsia="ru-RU"/>
        </w:rPr>
      </w:pPr>
      <w:r w:rsidRPr="00A87F38">
        <w:rPr>
          <w:rFonts w:ascii="Times New Roman" w:eastAsia="Times New Roman" w:hAnsi="Times New Roman" w:cs="Times New Roman"/>
          <w:sz w:val="26"/>
          <w:szCs w:val="26"/>
          <w:lang w:eastAsia="ru-RU"/>
        </w:rPr>
        <w:t>20. Методы оценки должны позволить оценить профессиональный уровень кандидатов в зависимости от областей и видов профессиональной служебной деятельности, такие профессиональные и личностные качества, как стратегическое мышление, командное взаимодействие, персональная эффективность, гибкость и готовность к изменениям, - для всех кандидатов, а также лидерство и принятие управленческих решений - дополнительно для кандидатов, претендующих на замещение должностей гражданской службы категории "руководители" всех групп должностей и категории "специалисты" высшей, главной и ведущей групп должностей.</w:t>
      </w:r>
    </w:p>
    <w:p w:rsidR="00A87F38" w:rsidRPr="00A87F38" w:rsidRDefault="00A87F38" w:rsidP="00A87F38">
      <w:pPr>
        <w:widowControl w:val="0"/>
        <w:autoSpaceDE w:val="0"/>
        <w:autoSpaceDN w:val="0"/>
        <w:spacing w:after="0" w:line="240" w:lineRule="auto"/>
        <w:ind w:firstLine="540"/>
        <w:jc w:val="both"/>
        <w:rPr>
          <w:rFonts w:ascii="Times New Roman" w:eastAsia="Times New Roman" w:hAnsi="Times New Roman" w:cs="Times New Roman"/>
          <w:sz w:val="26"/>
          <w:szCs w:val="26"/>
          <w:lang w:eastAsia="ru-RU"/>
        </w:rPr>
      </w:pPr>
      <w:r w:rsidRPr="00A87F38">
        <w:rPr>
          <w:rFonts w:ascii="Times New Roman" w:eastAsia="Times New Roman" w:hAnsi="Times New Roman" w:cs="Times New Roman"/>
          <w:sz w:val="26"/>
          <w:szCs w:val="26"/>
          <w:lang w:eastAsia="ru-RU"/>
        </w:rPr>
        <w:t>21. В Методике проведения конкурса, указанной в пункте 20 настоящей Методики, рекомендуется определить максимальный балл за выполнение каждого конкурсного задания, процент максимального балла, позволяющий считать задание выполненным, и критерии для формирования рейтинга кандидатов по итогам конкурсных процедур. Конкурсные задания могут быть составлены по степени сложности.</w:t>
      </w:r>
    </w:p>
    <w:p w:rsidR="00A87F38" w:rsidRPr="00A87F38" w:rsidRDefault="00A87F38" w:rsidP="00A87F38">
      <w:pPr>
        <w:widowControl w:val="0"/>
        <w:autoSpaceDE w:val="0"/>
        <w:autoSpaceDN w:val="0"/>
        <w:spacing w:after="0" w:line="240" w:lineRule="auto"/>
        <w:ind w:firstLine="540"/>
        <w:jc w:val="both"/>
        <w:rPr>
          <w:rFonts w:ascii="Times New Roman" w:eastAsia="Times New Roman" w:hAnsi="Times New Roman" w:cs="Times New Roman"/>
          <w:sz w:val="26"/>
          <w:szCs w:val="26"/>
          <w:lang w:eastAsia="ru-RU"/>
        </w:rPr>
      </w:pPr>
      <w:r w:rsidRPr="00A87F38">
        <w:rPr>
          <w:rFonts w:ascii="Times New Roman" w:eastAsia="Times New Roman" w:hAnsi="Times New Roman" w:cs="Times New Roman"/>
          <w:sz w:val="26"/>
          <w:szCs w:val="26"/>
          <w:lang w:eastAsia="ru-RU"/>
        </w:rPr>
        <w:t>22. В целях повышения объективности и независимости работы конкурсной комиссии по решению министра энергетики и тарифов Республики Дагестан проводится периодическое (как правило, ежегодно) обновление ее состава.</w:t>
      </w:r>
    </w:p>
    <w:p w:rsidR="00A87F38" w:rsidRPr="00A87F38" w:rsidRDefault="00A87F38" w:rsidP="00A87F38">
      <w:pPr>
        <w:widowControl w:val="0"/>
        <w:autoSpaceDE w:val="0"/>
        <w:autoSpaceDN w:val="0"/>
        <w:spacing w:after="0" w:line="240" w:lineRule="auto"/>
        <w:ind w:firstLine="540"/>
        <w:jc w:val="both"/>
        <w:rPr>
          <w:rFonts w:ascii="Times New Roman" w:eastAsia="Times New Roman" w:hAnsi="Times New Roman" w:cs="Times New Roman"/>
          <w:sz w:val="26"/>
          <w:szCs w:val="26"/>
          <w:lang w:eastAsia="ru-RU"/>
        </w:rPr>
      </w:pPr>
      <w:r w:rsidRPr="00A87F38">
        <w:rPr>
          <w:rFonts w:ascii="Times New Roman" w:eastAsia="Times New Roman" w:hAnsi="Times New Roman" w:cs="Times New Roman"/>
          <w:sz w:val="26"/>
          <w:szCs w:val="26"/>
          <w:lang w:eastAsia="ru-RU"/>
        </w:rPr>
        <w:t>23. Для эффективного применения методов оценки необходимо обеспечить участие в работе конкурсной комиссии специалистов в области оценки персонала, а также специалистов в определенных областях и видах профессиональной служебной деятельности, соответствующих задачам и функциям Министерства и его подразделений.</w:t>
      </w:r>
    </w:p>
    <w:p w:rsidR="00A87F38" w:rsidRPr="00A87F38" w:rsidRDefault="00A87F38" w:rsidP="00A87F38">
      <w:pPr>
        <w:widowControl w:val="0"/>
        <w:autoSpaceDE w:val="0"/>
        <w:autoSpaceDN w:val="0"/>
        <w:spacing w:after="0" w:line="240" w:lineRule="auto"/>
        <w:ind w:firstLine="540"/>
        <w:jc w:val="both"/>
        <w:rPr>
          <w:rFonts w:ascii="Times New Roman" w:eastAsia="Times New Roman" w:hAnsi="Times New Roman" w:cs="Times New Roman"/>
          <w:sz w:val="26"/>
          <w:szCs w:val="26"/>
          <w:lang w:eastAsia="ru-RU"/>
        </w:rPr>
      </w:pPr>
      <w:r w:rsidRPr="00A87F38">
        <w:rPr>
          <w:rFonts w:ascii="Times New Roman" w:eastAsia="Times New Roman" w:hAnsi="Times New Roman" w:cs="Times New Roman"/>
          <w:sz w:val="26"/>
          <w:szCs w:val="26"/>
          <w:lang w:eastAsia="ru-RU"/>
        </w:rPr>
        <w:t>24. При подготовке к проведению конкурсов отделом государственной службы и противодействия коррупции Министерства уточняется участие в составе конкурсной комиссии представителей научных, образовательных и других организаций, привлекаемых в качестве независимых экспертов-специалистов по вопросам, связанным с гражданской службой (далее - независимые эксперты).</w:t>
      </w:r>
    </w:p>
    <w:p w:rsidR="00A87F38" w:rsidRPr="00A87F38" w:rsidRDefault="00A87F38" w:rsidP="00A87F38">
      <w:pPr>
        <w:widowControl w:val="0"/>
        <w:autoSpaceDE w:val="0"/>
        <w:autoSpaceDN w:val="0"/>
        <w:spacing w:after="0" w:line="240" w:lineRule="auto"/>
        <w:ind w:firstLine="540"/>
        <w:jc w:val="both"/>
        <w:rPr>
          <w:rFonts w:ascii="Times New Roman" w:eastAsia="Times New Roman" w:hAnsi="Times New Roman" w:cs="Times New Roman"/>
          <w:sz w:val="26"/>
          <w:szCs w:val="26"/>
          <w:lang w:eastAsia="ru-RU"/>
        </w:rPr>
      </w:pPr>
      <w:r w:rsidRPr="00A87F38">
        <w:rPr>
          <w:rFonts w:ascii="Times New Roman" w:eastAsia="Times New Roman" w:hAnsi="Times New Roman" w:cs="Times New Roman"/>
          <w:sz w:val="26"/>
          <w:szCs w:val="26"/>
          <w:lang w:eastAsia="ru-RU"/>
        </w:rPr>
        <w:t>25. В состав конкурсной комиссии наряду с независимыми экспертами включаются представители общественного совета при Министерстве. Общее число этих представителей и независимых экспертов должно составлять не менее одной четверти от общего числа членов конкурсной комиссии.</w:t>
      </w:r>
    </w:p>
    <w:p w:rsidR="00A87F38" w:rsidRPr="00A87F38" w:rsidRDefault="00A87F38" w:rsidP="00A87F38">
      <w:pPr>
        <w:widowControl w:val="0"/>
        <w:autoSpaceDE w:val="0"/>
        <w:autoSpaceDN w:val="0"/>
        <w:spacing w:after="0" w:line="240" w:lineRule="auto"/>
        <w:jc w:val="center"/>
        <w:outlineLvl w:val="1"/>
        <w:rPr>
          <w:rFonts w:ascii="Times New Roman" w:eastAsia="Times New Roman" w:hAnsi="Times New Roman" w:cs="Times New Roman"/>
          <w:b/>
          <w:sz w:val="26"/>
          <w:szCs w:val="26"/>
          <w:lang w:eastAsia="ru-RU"/>
        </w:rPr>
      </w:pPr>
    </w:p>
    <w:p w:rsidR="00A87F38" w:rsidRPr="00A87F38" w:rsidRDefault="00A87F38" w:rsidP="00A87F38">
      <w:pPr>
        <w:widowControl w:val="0"/>
        <w:autoSpaceDE w:val="0"/>
        <w:autoSpaceDN w:val="0"/>
        <w:spacing w:after="0" w:line="240" w:lineRule="auto"/>
        <w:jc w:val="center"/>
        <w:outlineLvl w:val="1"/>
        <w:rPr>
          <w:rFonts w:ascii="Times New Roman" w:eastAsia="Times New Roman" w:hAnsi="Times New Roman" w:cs="Times New Roman"/>
          <w:b/>
          <w:sz w:val="26"/>
          <w:szCs w:val="26"/>
          <w:lang w:eastAsia="ru-RU"/>
        </w:rPr>
      </w:pPr>
      <w:r w:rsidRPr="00A87F38">
        <w:rPr>
          <w:rFonts w:ascii="Times New Roman" w:eastAsia="Times New Roman" w:hAnsi="Times New Roman" w:cs="Times New Roman"/>
          <w:b/>
          <w:sz w:val="26"/>
          <w:szCs w:val="26"/>
          <w:lang w:eastAsia="ru-RU"/>
        </w:rPr>
        <w:lastRenderedPageBreak/>
        <w:t>III. Объявление конкурсов и предварительное</w:t>
      </w:r>
    </w:p>
    <w:p w:rsidR="00A87F38" w:rsidRPr="00A87F38" w:rsidRDefault="00A87F38" w:rsidP="00A87F38">
      <w:pPr>
        <w:widowControl w:val="0"/>
        <w:autoSpaceDE w:val="0"/>
        <w:autoSpaceDN w:val="0"/>
        <w:spacing w:after="0" w:line="240" w:lineRule="auto"/>
        <w:jc w:val="center"/>
        <w:rPr>
          <w:rFonts w:ascii="Times New Roman" w:eastAsia="Times New Roman" w:hAnsi="Times New Roman" w:cs="Times New Roman"/>
          <w:b/>
          <w:sz w:val="26"/>
          <w:szCs w:val="26"/>
          <w:lang w:eastAsia="ru-RU"/>
        </w:rPr>
      </w:pPr>
      <w:r w:rsidRPr="00A87F38">
        <w:rPr>
          <w:rFonts w:ascii="Times New Roman" w:eastAsia="Times New Roman" w:hAnsi="Times New Roman" w:cs="Times New Roman"/>
          <w:b/>
          <w:sz w:val="26"/>
          <w:szCs w:val="26"/>
          <w:lang w:eastAsia="ru-RU"/>
        </w:rPr>
        <w:t>тестирование претендентов</w:t>
      </w:r>
    </w:p>
    <w:p w:rsidR="00A87F38" w:rsidRPr="00A87F38" w:rsidRDefault="00A87F38" w:rsidP="00A87F38">
      <w:pPr>
        <w:widowControl w:val="0"/>
        <w:autoSpaceDE w:val="0"/>
        <w:autoSpaceDN w:val="0"/>
        <w:spacing w:after="0" w:line="240" w:lineRule="auto"/>
        <w:jc w:val="both"/>
        <w:rPr>
          <w:rFonts w:ascii="Times New Roman" w:eastAsia="Times New Roman" w:hAnsi="Times New Roman" w:cs="Times New Roman"/>
          <w:sz w:val="26"/>
          <w:szCs w:val="26"/>
          <w:lang w:eastAsia="ru-RU"/>
        </w:rPr>
      </w:pPr>
    </w:p>
    <w:p w:rsidR="00A87F38" w:rsidRPr="00A87F38" w:rsidRDefault="00A87F38" w:rsidP="00A87F38">
      <w:pPr>
        <w:widowControl w:val="0"/>
        <w:autoSpaceDE w:val="0"/>
        <w:autoSpaceDN w:val="0"/>
        <w:spacing w:after="0" w:line="240" w:lineRule="auto"/>
        <w:ind w:firstLine="540"/>
        <w:jc w:val="both"/>
        <w:rPr>
          <w:rFonts w:ascii="Times New Roman" w:eastAsia="Times New Roman" w:hAnsi="Times New Roman" w:cs="Times New Roman"/>
          <w:sz w:val="26"/>
          <w:szCs w:val="26"/>
          <w:lang w:eastAsia="ru-RU"/>
        </w:rPr>
      </w:pPr>
      <w:r w:rsidRPr="00A87F38">
        <w:rPr>
          <w:rFonts w:ascii="Times New Roman" w:eastAsia="Times New Roman" w:hAnsi="Times New Roman" w:cs="Times New Roman"/>
          <w:sz w:val="26"/>
          <w:szCs w:val="26"/>
          <w:lang w:eastAsia="ru-RU"/>
        </w:rPr>
        <w:t>26. Конкурс объявляется приказом Министерства. На официальном сайте Министерства в информационно-телекоммуникационной сети "Интернет", в федеральной государственной информационной системе "Единая информационная система управления кадровым составом государственной гражданской службы Российской Федерации" (https://gossluzhba.gov.ru), а также в Республиканском портале государственной службы и кадров (https://daggossluzhba.ru) в информационно-телекоммуникационной сети "Интернет" размещается объявление о приеме документов для участия в конкурсе (далее - объявление о конкурсе).</w:t>
      </w:r>
    </w:p>
    <w:p w:rsidR="00A87F38" w:rsidRPr="00A87F38" w:rsidRDefault="00A87F38" w:rsidP="00A87F38">
      <w:pPr>
        <w:widowControl w:val="0"/>
        <w:autoSpaceDE w:val="0"/>
        <w:autoSpaceDN w:val="0"/>
        <w:spacing w:after="0" w:line="240" w:lineRule="auto"/>
        <w:ind w:firstLine="540"/>
        <w:jc w:val="both"/>
        <w:rPr>
          <w:rFonts w:ascii="Times New Roman" w:eastAsia="Times New Roman" w:hAnsi="Times New Roman" w:cs="Times New Roman"/>
          <w:sz w:val="26"/>
          <w:szCs w:val="26"/>
          <w:lang w:eastAsia="ru-RU"/>
        </w:rPr>
      </w:pPr>
      <w:r w:rsidRPr="00A87F38">
        <w:rPr>
          <w:rFonts w:ascii="Times New Roman" w:eastAsia="Times New Roman" w:hAnsi="Times New Roman" w:cs="Times New Roman"/>
          <w:sz w:val="26"/>
          <w:szCs w:val="26"/>
          <w:lang w:eastAsia="ru-RU"/>
        </w:rPr>
        <w:t xml:space="preserve">27. Объявление о конкурсе должно включать в себя помимо сведений, предусмотренных </w:t>
      </w:r>
      <w:hyperlink r:id="rId4" w:history="1">
        <w:r w:rsidRPr="00A87F38">
          <w:rPr>
            <w:rFonts w:ascii="Times New Roman" w:eastAsia="Times New Roman" w:hAnsi="Times New Roman" w:cs="Times New Roman"/>
            <w:sz w:val="26"/>
            <w:szCs w:val="26"/>
            <w:lang w:eastAsia="ru-RU"/>
          </w:rPr>
          <w:t>пунктом</w:t>
        </w:r>
      </w:hyperlink>
      <w:r w:rsidRPr="00A87F38">
        <w:rPr>
          <w:rFonts w:ascii="Times New Roman" w:eastAsia="Times New Roman" w:hAnsi="Times New Roman" w:cs="Times New Roman"/>
          <w:sz w:val="26"/>
          <w:szCs w:val="26"/>
          <w:lang w:eastAsia="ru-RU"/>
        </w:rPr>
        <w:t xml:space="preserve"> 11 Методики, сведения о методах оценки, а также положения должностного регламента гражданского служащего, включающие должностные обязанности, права и ответственность за неисполнение (ненадлежащее исполнение) должностных обязанностей, показатели эффективности и результативности профессиональной служебной деятельности гражданского служащего.</w:t>
      </w:r>
    </w:p>
    <w:p w:rsidR="00A87F38" w:rsidRPr="00A87F38" w:rsidRDefault="00A87F38" w:rsidP="00A87F38">
      <w:pPr>
        <w:widowControl w:val="0"/>
        <w:autoSpaceDE w:val="0"/>
        <w:autoSpaceDN w:val="0"/>
        <w:spacing w:after="0" w:line="240" w:lineRule="auto"/>
        <w:ind w:firstLine="540"/>
        <w:jc w:val="both"/>
        <w:rPr>
          <w:rFonts w:ascii="Times New Roman" w:eastAsia="Times New Roman" w:hAnsi="Times New Roman" w:cs="Times New Roman"/>
          <w:sz w:val="26"/>
          <w:szCs w:val="26"/>
          <w:lang w:eastAsia="ru-RU"/>
        </w:rPr>
      </w:pPr>
      <w:r w:rsidRPr="00A87F38">
        <w:rPr>
          <w:rFonts w:ascii="Times New Roman" w:eastAsia="Times New Roman" w:hAnsi="Times New Roman" w:cs="Times New Roman"/>
          <w:sz w:val="26"/>
          <w:szCs w:val="26"/>
          <w:lang w:eastAsia="ru-RU"/>
        </w:rPr>
        <w:t>28. В целях повышения доступности для претендентов информации о применяемых в ходе конкурсов методах оценки, а также мотивации к самоподготовке и повышению профессионального уровня претендента он может пройти предварительный квалификационный тест вне рамок конкурса для самостоятельной оценки им своего профессионального уровня (далее - предварительный тест), о чем указывается в объявлении о конкурсе.</w:t>
      </w:r>
    </w:p>
    <w:p w:rsidR="00A87F38" w:rsidRPr="00A87F38" w:rsidRDefault="00A87F38" w:rsidP="00A87F38">
      <w:pPr>
        <w:widowControl w:val="0"/>
        <w:autoSpaceDE w:val="0"/>
        <w:autoSpaceDN w:val="0"/>
        <w:spacing w:after="0" w:line="240" w:lineRule="auto"/>
        <w:ind w:firstLine="540"/>
        <w:jc w:val="both"/>
        <w:rPr>
          <w:rFonts w:ascii="Times New Roman" w:eastAsia="Times New Roman" w:hAnsi="Times New Roman" w:cs="Times New Roman"/>
          <w:sz w:val="26"/>
          <w:szCs w:val="26"/>
          <w:lang w:eastAsia="ru-RU"/>
        </w:rPr>
      </w:pPr>
      <w:r w:rsidRPr="00A87F38">
        <w:rPr>
          <w:rFonts w:ascii="Times New Roman" w:eastAsia="Times New Roman" w:hAnsi="Times New Roman" w:cs="Times New Roman"/>
          <w:sz w:val="26"/>
          <w:szCs w:val="26"/>
          <w:lang w:eastAsia="ru-RU"/>
        </w:rPr>
        <w:t xml:space="preserve">29. Предварительный тест включает в себя задания для оценки уровня владения претендентами государственным языком Российской Федерации (русским языком), знаниями основ </w:t>
      </w:r>
      <w:hyperlink r:id="rId5" w:history="1">
        <w:r w:rsidRPr="00A87F38">
          <w:rPr>
            <w:rFonts w:ascii="Times New Roman" w:eastAsia="Times New Roman" w:hAnsi="Times New Roman" w:cs="Times New Roman"/>
            <w:sz w:val="26"/>
            <w:szCs w:val="26"/>
            <w:lang w:eastAsia="ru-RU"/>
          </w:rPr>
          <w:t>Конституции</w:t>
        </w:r>
      </w:hyperlink>
      <w:r w:rsidRPr="00A87F38">
        <w:rPr>
          <w:rFonts w:ascii="Times New Roman" w:eastAsia="Times New Roman" w:hAnsi="Times New Roman" w:cs="Times New Roman"/>
          <w:sz w:val="26"/>
          <w:szCs w:val="26"/>
          <w:lang w:eastAsia="ru-RU"/>
        </w:rPr>
        <w:t xml:space="preserve"> Российской Федерации, законодательства Российской Федерации о государственной службе и о противодействии коррупции, знаниями и умениями в сфере информационно-коммуникационных технологий.</w:t>
      </w:r>
    </w:p>
    <w:p w:rsidR="00A87F38" w:rsidRPr="00A87F38" w:rsidRDefault="00A87F38" w:rsidP="00A87F38">
      <w:pPr>
        <w:widowControl w:val="0"/>
        <w:autoSpaceDE w:val="0"/>
        <w:autoSpaceDN w:val="0"/>
        <w:spacing w:after="0" w:line="240" w:lineRule="auto"/>
        <w:ind w:firstLine="540"/>
        <w:jc w:val="both"/>
        <w:rPr>
          <w:rFonts w:ascii="Times New Roman" w:eastAsia="Times New Roman" w:hAnsi="Times New Roman" w:cs="Times New Roman"/>
          <w:sz w:val="26"/>
          <w:szCs w:val="26"/>
          <w:lang w:eastAsia="ru-RU"/>
        </w:rPr>
      </w:pPr>
      <w:r w:rsidRPr="00A87F38">
        <w:rPr>
          <w:rFonts w:ascii="Times New Roman" w:eastAsia="Times New Roman" w:hAnsi="Times New Roman" w:cs="Times New Roman"/>
          <w:sz w:val="26"/>
          <w:szCs w:val="26"/>
          <w:lang w:eastAsia="ru-RU"/>
        </w:rPr>
        <w:t>30. Предварительный тест размещается на официальном сайте федеральной государственной информационной системы "Единая информационная система управления кадровым составом государственной гражданской службы Российской Федерации", доступ претендентам для его прохождения предоставляется безвозмездно.</w:t>
      </w:r>
    </w:p>
    <w:p w:rsidR="00A87F38" w:rsidRDefault="00A87F38" w:rsidP="00A87F38">
      <w:pPr>
        <w:widowControl w:val="0"/>
        <w:autoSpaceDE w:val="0"/>
        <w:autoSpaceDN w:val="0"/>
        <w:spacing w:after="0" w:line="240" w:lineRule="auto"/>
        <w:ind w:firstLine="540"/>
        <w:jc w:val="both"/>
        <w:rPr>
          <w:rFonts w:ascii="Times New Roman" w:eastAsia="Times New Roman" w:hAnsi="Times New Roman" w:cs="Times New Roman"/>
          <w:sz w:val="26"/>
          <w:szCs w:val="26"/>
          <w:lang w:eastAsia="ru-RU"/>
        </w:rPr>
      </w:pPr>
      <w:r w:rsidRPr="00A87F38">
        <w:rPr>
          <w:rFonts w:ascii="Times New Roman" w:eastAsia="Times New Roman" w:hAnsi="Times New Roman" w:cs="Times New Roman"/>
          <w:sz w:val="26"/>
          <w:szCs w:val="26"/>
          <w:lang w:eastAsia="ru-RU"/>
        </w:rPr>
        <w:t xml:space="preserve">31. Результаты прохождения претендентом предварительного теста не могут быть приняты во внимание конкурсной комиссией и не могут являться основанием для отказа ему в приеме документов для участия в конкурсе. </w:t>
      </w:r>
    </w:p>
    <w:p w:rsidR="00A87F38" w:rsidRPr="00A87F38" w:rsidRDefault="00A87F38" w:rsidP="00A87F38">
      <w:pPr>
        <w:widowControl w:val="0"/>
        <w:autoSpaceDE w:val="0"/>
        <w:autoSpaceDN w:val="0"/>
        <w:spacing w:after="0" w:line="240" w:lineRule="auto"/>
        <w:ind w:firstLine="540"/>
        <w:jc w:val="both"/>
        <w:rPr>
          <w:rFonts w:ascii="Times New Roman" w:eastAsia="Times New Roman" w:hAnsi="Times New Roman" w:cs="Times New Roman"/>
          <w:sz w:val="26"/>
          <w:szCs w:val="26"/>
          <w:lang w:eastAsia="ru-RU"/>
        </w:rPr>
      </w:pPr>
      <w:bookmarkStart w:id="0" w:name="_GoBack"/>
      <w:bookmarkEnd w:id="0"/>
    </w:p>
    <w:p w:rsidR="00A87F38" w:rsidRPr="00A87F38" w:rsidRDefault="00A87F38" w:rsidP="00A87F38">
      <w:pPr>
        <w:widowControl w:val="0"/>
        <w:autoSpaceDE w:val="0"/>
        <w:autoSpaceDN w:val="0"/>
        <w:spacing w:after="0" w:line="240" w:lineRule="auto"/>
        <w:jc w:val="center"/>
        <w:outlineLvl w:val="1"/>
        <w:rPr>
          <w:rFonts w:ascii="Times New Roman" w:eastAsia="Times New Roman" w:hAnsi="Times New Roman" w:cs="Times New Roman"/>
          <w:b/>
          <w:sz w:val="26"/>
          <w:szCs w:val="26"/>
          <w:lang w:eastAsia="ru-RU"/>
        </w:rPr>
      </w:pPr>
      <w:r w:rsidRPr="00A87F38">
        <w:rPr>
          <w:rFonts w:ascii="Times New Roman" w:eastAsia="Times New Roman" w:hAnsi="Times New Roman" w:cs="Times New Roman"/>
          <w:b/>
          <w:sz w:val="26"/>
          <w:szCs w:val="26"/>
          <w:lang w:eastAsia="ru-RU"/>
        </w:rPr>
        <w:t>IV. Проведение конкурсов</w:t>
      </w:r>
    </w:p>
    <w:p w:rsidR="00A87F38" w:rsidRPr="00A87F38" w:rsidRDefault="00A87F38" w:rsidP="00A87F38">
      <w:pPr>
        <w:spacing w:after="0" w:line="240" w:lineRule="auto"/>
        <w:ind w:firstLine="708"/>
        <w:jc w:val="both"/>
        <w:rPr>
          <w:rFonts w:ascii="Times New Roman" w:eastAsia="Times New Roman" w:hAnsi="Times New Roman" w:cs="Times New Roman"/>
          <w:b/>
          <w:sz w:val="26"/>
          <w:szCs w:val="26"/>
          <w:lang w:eastAsia="ru-RU"/>
        </w:rPr>
      </w:pPr>
    </w:p>
    <w:p w:rsidR="00A87F38" w:rsidRPr="00A87F38" w:rsidRDefault="00A87F38" w:rsidP="00A87F38">
      <w:pPr>
        <w:spacing w:after="0" w:line="240" w:lineRule="auto"/>
        <w:ind w:firstLine="567"/>
        <w:jc w:val="both"/>
        <w:rPr>
          <w:rFonts w:ascii="Times New Roman" w:eastAsia="Calibri" w:hAnsi="Times New Roman" w:cs="Times New Roman"/>
          <w:color w:val="000000"/>
          <w:sz w:val="26"/>
          <w:szCs w:val="26"/>
        </w:rPr>
      </w:pPr>
      <w:r w:rsidRPr="00A87F38">
        <w:rPr>
          <w:rFonts w:ascii="Times New Roman" w:eastAsia="Calibri" w:hAnsi="Times New Roman" w:cs="Times New Roman"/>
          <w:color w:val="000000"/>
          <w:sz w:val="26"/>
          <w:szCs w:val="26"/>
        </w:rPr>
        <w:t>32. Второй этап конкурса проводится не позднее чем через 30 календарных дней с даты завершения приема документов для участия в конкурсе, а в случае оформления допуска к сведениям, составляющим государственную и иную охраняемую законом тайну, срок проведения второго этапа конкурса определяется Министром.</w:t>
      </w:r>
    </w:p>
    <w:p w:rsidR="00A87F38" w:rsidRPr="00A87F38" w:rsidRDefault="00A87F38" w:rsidP="00A87F38">
      <w:pPr>
        <w:spacing w:after="0" w:line="240" w:lineRule="auto"/>
        <w:ind w:firstLine="708"/>
        <w:jc w:val="both"/>
        <w:rPr>
          <w:rFonts w:ascii="Times New Roman" w:eastAsia="Calibri" w:hAnsi="Times New Roman" w:cs="Times New Roman"/>
          <w:color w:val="000000"/>
          <w:sz w:val="26"/>
          <w:szCs w:val="26"/>
        </w:rPr>
      </w:pPr>
      <w:r w:rsidRPr="00A87F38">
        <w:rPr>
          <w:rFonts w:ascii="Times New Roman" w:eastAsia="Calibri" w:hAnsi="Times New Roman" w:cs="Times New Roman"/>
          <w:color w:val="000000"/>
          <w:sz w:val="26"/>
          <w:szCs w:val="26"/>
        </w:rPr>
        <w:t xml:space="preserve">При установлении в ходе проверки обстоятельств, препятствующих в соответствии с федеральными законами и другими нормативными правовыми актами Российской Федерации поступлению гражданина на гражданскую службу, он информируется о причинах отказа в участии в конкурсе в письменной форме. В случае если гражданин представил документы для участия в конкурсе в электронном виде, извещение о причинах отказа в участии в конкурсе направляется ему в форме электронного документа, подписанного усиленной квалифицированной электронной подписью, с использованием федеральной государственной информационной системы «Единая информационная система </w:t>
      </w:r>
      <w:r w:rsidRPr="00A87F38">
        <w:rPr>
          <w:rFonts w:ascii="Times New Roman" w:eastAsia="Calibri" w:hAnsi="Times New Roman" w:cs="Times New Roman"/>
          <w:color w:val="000000"/>
          <w:sz w:val="26"/>
          <w:szCs w:val="26"/>
        </w:rPr>
        <w:lastRenderedPageBreak/>
        <w:t>управления кадровым составом государственной гражданской службы Российской Федерации».</w:t>
      </w:r>
    </w:p>
    <w:p w:rsidR="00A87F38" w:rsidRPr="00A87F38" w:rsidRDefault="00A87F38" w:rsidP="00A87F38">
      <w:pPr>
        <w:spacing w:after="0" w:line="240" w:lineRule="auto"/>
        <w:ind w:firstLine="708"/>
        <w:jc w:val="both"/>
        <w:rPr>
          <w:rFonts w:ascii="Times New Roman" w:eastAsia="Calibri" w:hAnsi="Times New Roman" w:cs="Times New Roman"/>
          <w:color w:val="000000"/>
          <w:sz w:val="26"/>
          <w:szCs w:val="26"/>
        </w:rPr>
      </w:pPr>
      <w:r w:rsidRPr="00A87F38">
        <w:rPr>
          <w:rFonts w:ascii="Times New Roman" w:eastAsia="Calibri" w:hAnsi="Times New Roman" w:cs="Times New Roman"/>
          <w:color w:val="000000"/>
          <w:sz w:val="26"/>
          <w:szCs w:val="26"/>
        </w:rPr>
        <w:t>Кандидат на замещение вакантной должности гражданской службы, не допущенный к участию в конкурсе, вправе обжаловать это решение в соответствии с законодательством Российской Федерации.</w:t>
      </w:r>
    </w:p>
    <w:p w:rsidR="00A87F38" w:rsidRPr="00A87F38" w:rsidRDefault="00A87F38" w:rsidP="00A87F38">
      <w:pPr>
        <w:spacing w:after="0" w:line="240" w:lineRule="auto"/>
        <w:ind w:firstLine="567"/>
        <w:jc w:val="both"/>
        <w:rPr>
          <w:rFonts w:ascii="Times New Roman" w:eastAsia="Calibri" w:hAnsi="Times New Roman" w:cs="Times New Roman"/>
          <w:color w:val="000000"/>
          <w:sz w:val="26"/>
          <w:szCs w:val="26"/>
        </w:rPr>
      </w:pPr>
      <w:r w:rsidRPr="00A87F38">
        <w:rPr>
          <w:rFonts w:ascii="Times New Roman" w:eastAsia="Calibri" w:hAnsi="Times New Roman" w:cs="Times New Roman"/>
          <w:color w:val="000000"/>
          <w:sz w:val="26"/>
          <w:szCs w:val="26"/>
        </w:rPr>
        <w:t>33. На втором этапе конкурса осуществляется:</w:t>
      </w:r>
    </w:p>
    <w:p w:rsidR="00A87F38" w:rsidRPr="00A87F38" w:rsidRDefault="00A87F38" w:rsidP="00A87F38">
      <w:pPr>
        <w:spacing w:after="0" w:line="240" w:lineRule="auto"/>
        <w:ind w:firstLine="708"/>
        <w:jc w:val="both"/>
        <w:rPr>
          <w:rFonts w:ascii="Times New Roman" w:eastAsia="Calibri" w:hAnsi="Times New Roman" w:cs="Times New Roman"/>
          <w:color w:val="000000"/>
          <w:sz w:val="26"/>
          <w:szCs w:val="26"/>
        </w:rPr>
      </w:pPr>
      <w:r w:rsidRPr="00A87F38">
        <w:rPr>
          <w:rFonts w:ascii="Times New Roman" w:eastAsia="Calibri" w:hAnsi="Times New Roman" w:cs="Times New Roman"/>
          <w:color w:val="000000"/>
          <w:sz w:val="26"/>
          <w:szCs w:val="26"/>
        </w:rPr>
        <w:t>а) оценка конкурсной комиссией профессиональных и личностных качеств кандидатов;</w:t>
      </w:r>
    </w:p>
    <w:p w:rsidR="00A87F38" w:rsidRPr="00A87F38" w:rsidRDefault="00A87F38" w:rsidP="00A87F38">
      <w:pPr>
        <w:spacing w:after="0" w:line="240" w:lineRule="auto"/>
        <w:ind w:firstLine="708"/>
        <w:jc w:val="both"/>
        <w:rPr>
          <w:rFonts w:ascii="Times New Roman" w:eastAsia="Calibri" w:hAnsi="Times New Roman" w:cs="Times New Roman"/>
          <w:color w:val="000000"/>
          <w:sz w:val="26"/>
          <w:szCs w:val="26"/>
        </w:rPr>
      </w:pPr>
      <w:r w:rsidRPr="00A87F38">
        <w:rPr>
          <w:rFonts w:ascii="Times New Roman" w:eastAsia="Calibri" w:hAnsi="Times New Roman" w:cs="Times New Roman"/>
          <w:color w:val="000000"/>
          <w:sz w:val="26"/>
          <w:szCs w:val="26"/>
        </w:rPr>
        <w:t>б) принятие конкурсной комиссией решения:</w:t>
      </w:r>
    </w:p>
    <w:p w:rsidR="00A87F38" w:rsidRPr="00A87F38" w:rsidRDefault="00A87F38" w:rsidP="00A87F38">
      <w:pPr>
        <w:spacing w:after="0" w:line="240" w:lineRule="auto"/>
        <w:ind w:firstLine="708"/>
        <w:jc w:val="both"/>
        <w:rPr>
          <w:rFonts w:ascii="Times New Roman" w:eastAsia="Calibri" w:hAnsi="Times New Roman" w:cs="Times New Roman"/>
          <w:color w:val="000000"/>
          <w:sz w:val="26"/>
          <w:szCs w:val="26"/>
        </w:rPr>
      </w:pPr>
      <w:r w:rsidRPr="00A87F38">
        <w:rPr>
          <w:rFonts w:ascii="Times New Roman" w:eastAsia="Calibri" w:hAnsi="Times New Roman" w:cs="Times New Roman"/>
          <w:color w:val="000000"/>
          <w:sz w:val="26"/>
          <w:szCs w:val="26"/>
        </w:rPr>
        <w:t>о признании кандидата победителем конкурса;</w:t>
      </w:r>
    </w:p>
    <w:p w:rsidR="00A87F38" w:rsidRPr="00A87F38" w:rsidRDefault="00A87F38" w:rsidP="00A87F38">
      <w:pPr>
        <w:spacing w:after="0" w:line="240" w:lineRule="auto"/>
        <w:ind w:firstLine="708"/>
        <w:jc w:val="both"/>
        <w:rPr>
          <w:rFonts w:ascii="Times New Roman" w:eastAsia="Calibri" w:hAnsi="Times New Roman" w:cs="Times New Roman"/>
          <w:color w:val="000000"/>
          <w:sz w:val="26"/>
          <w:szCs w:val="26"/>
        </w:rPr>
      </w:pPr>
      <w:r w:rsidRPr="00A87F38">
        <w:rPr>
          <w:rFonts w:ascii="Times New Roman" w:eastAsia="Calibri" w:hAnsi="Times New Roman" w:cs="Times New Roman"/>
          <w:color w:val="000000"/>
          <w:sz w:val="26"/>
          <w:szCs w:val="26"/>
        </w:rPr>
        <w:t>о том, что победитель конкурса не выявлен;</w:t>
      </w:r>
    </w:p>
    <w:p w:rsidR="00A87F38" w:rsidRPr="00A87F38" w:rsidRDefault="00A87F38" w:rsidP="00A87F38">
      <w:pPr>
        <w:spacing w:after="0" w:line="240" w:lineRule="auto"/>
        <w:ind w:firstLine="708"/>
        <w:jc w:val="both"/>
        <w:rPr>
          <w:rFonts w:ascii="Times New Roman" w:eastAsia="Calibri" w:hAnsi="Times New Roman" w:cs="Times New Roman"/>
          <w:color w:val="000000"/>
          <w:sz w:val="26"/>
          <w:szCs w:val="26"/>
        </w:rPr>
      </w:pPr>
      <w:r w:rsidRPr="00A87F38">
        <w:rPr>
          <w:rFonts w:ascii="Times New Roman" w:eastAsia="Calibri" w:hAnsi="Times New Roman" w:cs="Times New Roman"/>
          <w:color w:val="000000"/>
          <w:sz w:val="26"/>
          <w:szCs w:val="26"/>
        </w:rPr>
        <w:t>о признании конкурса несостоявшимся;</w:t>
      </w:r>
    </w:p>
    <w:p w:rsidR="00A87F38" w:rsidRPr="00A87F38" w:rsidRDefault="00A87F38" w:rsidP="00A87F38">
      <w:pPr>
        <w:spacing w:after="0" w:line="240" w:lineRule="auto"/>
        <w:ind w:firstLine="708"/>
        <w:jc w:val="both"/>
        <w:rPr>
          <w:rFonts w:ascii="Times New Roman" w:eastAsia="Calibri" w:hAnsi="Times New Roman" w:cs="Times New Roman"/>
          <w:color w:val="000000"/>
          <w:sz w:val="26"/>
          <w:szCs w:val="26"/>
        </w:rPr>
      </w:pPr>
      <w:r w:rsidRPr="00A87F38">
        <w:rPr>
          <w:rFonts w:ascii="Times New Roman" w:eastAsia="Calibri" w:hAnsi="Times New Roman" w:cs="Times New Roman"/>
          <w:color w:val="000000"/>
          <w:sz w:val="26"/>
          <w:szCs w:val="26"/>
        </w:rPr>
        <w:t>о включении кандидата (кандидатов) в кадровый резерв.</w:t>
      </w:r>
    </w:p>
    <w:p w:rsidR="00A87F38" w:rsidRPr="00A87F38" w:rsidRDefault="00A87F38" w:rsidP="00A87F38">
      <w:pPr>
        <w:widowControl w:val="0"/>
        <w:autoSpaceDE w:val="0"/>
        <w:autoSpaceDN w:val="0"/>
        <w:spacing w:after="0" w:line="240" w:lineRule="auto"/>
        <w:ind w:firstLine="540"/>
        <w:jc w:val="both"/>
        <w:rPr>
          <w:rFonts w:ascii="Times New Roman" w:eastAsia="Times New Roman" w:hAnsi="Times New Roman" w:cs="Times New Roman"/>
          <w:sz w:val="26"/>
          <w:szCs w:val="26"/>
          <w:lang w:eastAsia="ru-RU"/>
        </w:rPr>
      </w:pPr>
      <w:r w:rsidRPr="00A87F38">
        <w:rPr>
          <w:rFonts w:ascii="Times New Roman" w:eastAsia="Times New Roman" w:hAnsi="Times New Roman" w:cs="Times New Roman"/>
          <w:sz w:val="26"/>
          <w:szCs w:val="26"/>
          <w:lang w:eastAsia="ru-RU"/>
        </w:rPr>
        <w:t>34. Конкурсная комиссия оценивает профессиональный уровень кандидатов на основании представленных ими документов об образовании и о квалификации, прохождении гражданской или иного вида государственной службы, осуществлении другой трудовой деятельности, а также на основе результатов конкурсных процедур.</w:t>
      </w:r>
    </w:p>
    <w:p w:rsidR="00A87F38" w:rsidRPr="00A87F38" w:rsidRDefault="00A87F38" w:rsidP="00A87F38">
      <w:pPr>
        <w:widowControl w:val="0"/>
        <w:tabs>
          <w:tab w:val="left" w:pos="426"/>
        </w:tabs>
        <w:autoSpaceDE w:val="0"/>
        <w:autoSpaceDN w:val="0"/>
        <w:spacing w:after="0" w:line="240" w:lineRule="auto"/>
        <w:ind w:firstLine="540"/>
        <w:jc w:val="both"/>
        <w:rPr>
          <w:rFonts w:ascii="Times New Roman" w:eastAsia="Times New Roman" w:hAnsi="Times New Roman" w:cs="Times New Roman"/>
          <w:sz w:val="26"/>
          <w:szCs w:val="26"/>
          <w:lang w:eastAsia="ru-RU"/>
        </w:rPr>
      </w:pPr>
      <w:r w:rsidRPr="00A87F38">
        <w:rPr>
          <w:rFonts w:ascii="Times New Roman" w:eastAsia="Times New Roman" w:hAnsi="Times New Roman" w:cs="Times New Roman"/>
          <w:sz w:val="26"/>
          <w:szCs w:val="26"/>
          <w:lang w:eastAsia="ru-RU"/>
        </w:rPr>
        <w:t>35. При обработке персональных данных в государственном органе в соответствии с законодательством Российской Федерации в области персональных данных принимаются правовые, организационные и технические меры или обеспечивается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rsidR="00A87F38" w:rsidRPr="00A87F38" w:rsidRDefault="00A87F38" w:rsidP="00A87F38">
      <w:pPr>
        <w:widowControl w:val="0"/>
        <w:autoSpaceDE w:val="0"/>
        <w:autoSpaceDN w:val="0"/>
        <w:spacing w:after="0" w:line="240" w:lineRule="auto"/>
        <w:ind w:firstLine="540"/>
        <w:jc w:val="both"/>
        <w:rPr>
          <w:rFonts w:ascii="Times New Roman" w:eastAsia="Times New Roman" w:hAnsi="Times New Roman" w:cs="Times New Roman"/>
          <w:sz w:val="26"/>
          <w:szCs w:val="26"/>
          <w:lang w:eastAsia="ru-RU"/>
        </w:rPr>
      </w:pPr>
      <w:r w:rsidRPr="00A87F38">
        <w:rPr>
          <w:rFonts w:ascii="Times New Roman" w:eastAsia="Times New Roman" w:hAnsi="Times New Roman" w:cs="Times New Roman"/>
          <w:sz w:val="26"/>
          <w:szCs w:val="26"/>
          <w:lang w:eastAsia="ru-RU"/>
        </w:rPr>
        <w:t>36. В ходе конкурсных процедур проводится тестирование:</w:t>
      </w:r>
    </w:p>
    <w:p w:rsidR="00A87F38" w:rsidRPr="00A87F38" w:rsidRDefault="00A87F38" w:rsidP="00A87F38">
      <w:pPr>
        <w:widowControl w:val="0"/>
        <w:autoSpaceDE w:val="0"/>
        <w:autoSpaceDN w:val="0"/>
        <w:spacing w:after="0" w:line="240" w:lineRule="auto"/>
        <w:ind w:firstLine="540"/>
        <w:jc w:val="both"/>
        <w:rPr>
          <w:rFonts w:ascii="Times New Roman" w:eastAsia="Times New Roman" w:hAnsi="Times New Roman" w:cs="Times New Roman"/>
          <w:sz w:val="26"/>
          <w:szCs w:val="26"/>
          <w:lang w:eastAsia="ru-RU"/>
        </w:rPr>
      </w:pPr>
      <w:r w:rsidRPr="00A87F38">
        <w:rPr>
          <w:rFonts w:ascii="Times New Roman" w:eastAsia="Times New Roman" w:hAnsi="Times New Roman" w:cs="Times New Roman"/>
          <w:sz w:val="26"/>
          <w:szCs w:val="26"/>
          <w:lang w:eastAsia="ru-RU"/>
        </w:rPr>
        <w:t xml:space="preserve">- для оценки уровня владения государственным языком Российской Федерации (русским языком), знаниями основ </w:t>
      </w:r>
      <w:hyperlink r:id="rId6" w:history="1">
        <w:r w:rsidRPr="00A87F38">
          <w:rPr>
            <w:rFonts w:ascii="Times New Roman" w:eastAsia="Times New Roman" w:hAnsi="Times New Roman" w:cs="Times New Roman"/>
            <w:sz w:val="26"/>
            <w:szCs w:val="26"/>
            <w:lang w:eastAsia="ru-RU"/>
          </w:rPr>
          <w:t>Конституции</w:t>
        </w:r>
      </w:hyperlink>
      <w:r w:rsidRPr="00A87F38">
        <w:rPr>
          <w:rFonts w:ascii="Times New Roman" w:eastAsia="Times New Roman" w:hAnsi="Times New Roman" w:cs="Times New Roman"/>
          <w:sz w:val="26"/>
          <w:szCs w:val="26"/>
          <w:lang w:eastAsia="ru-RU"/>
        </w:rPr>
        <w:t xml:space="preserve"> Российской Федерации, законодательства Российской Федерации о государственной службе и о противодействии коррупции, знаниями и умениями в сфере информационно-коммуникационных технологий;</w:t>
      </w:r>
    </w:p>
    <w:p w:rsidR="00A87F38" w:rsidRPr="00A87F38" w:rsidRDefault="00A87F38" w:rsidP="00A87F38">
      <w:pPr>
        <w:widowControl w:val="0"/>
        <w:autoSpaceDE w:val="0"/>
        <w:autoSpaceDN w:val="0"/>
        <w:spacing w:after="0" w:line="240" w:lineRule="auto"/>
        <w:ind w:firstLine="540"/>
        <w:jc w:val="both"/>
        <w:rPr>
          <w:rFonts w:ascii="Times New Roman" w:eastAsia="Times New Roman" w:hAnsi="Times New Roman" w:cs="Times New Roman"/>
          <w:sz w:val="26"/>
          <w:szCs w:val="26"/>
          <w:lang w:eastAsia="ru-RU"/>
        </w:rPr>
      </w:pPr>
      <w:r w:rsidRPr="00A87F38">
        <w:rPr>
          <w:rFonts w:ascii="Times New Roman" w:eastAsia="Times New Roman" w:hAnsi="Times New Roman" w:cs="Times New Roman"/>
          <w:sz w:val="26"/>
          <w:szCs w:val="26"/>
          <w:lang w:eastAsia="ru-RU"/>
        </w:rPr>
        <w:t>- для оценки знаний и умений по вопросам профессиональной служебной деятельности исходя из области и вида профессиональной служебной деятельности по вакантной должности гражданской службы (группе должностей гражданской службы, по которой формируется кадровый резерв).</w:t>
      </w:r>
    </w:p>
    <w:p w:rsidR="00A87F38" w:rsidRPr="00A87F38" w:rsidRDefault="00A87F38" w:rsidP="00A87F38">
      <w:pPr>
        <w:widowControl w:val="0"/>
        <w:autoSpaceDE w:val="0"/>
        <w:autoSpaceDN w:val="0"/>
        <w:spacing w:after="0" w:line="240" w:lineRule="auto"/>
        <w:ind w:firstLine="540"/>
        <w:jc w:val="both"/>
        <w:rPr>
          <w:rFonts w:ascii="Times New Roman" w:eastAsia="Times New Roman" w:hAnsi="Times New Roman" w:cs="Times New Roman"/>
          <w:sz w:val="26"/>
          <w:szCs w:val="26"/>
          <w:lang w:eastAsia="ru-RU"/>
        </w:rPr>
      </w:pPr>
      <w:r w:rsidRPr="00A87F38">
        <w:rPr>
          <w:rFonts w:ascii="Times New Roman" w:eastAsia="Times New Roman" w:hAnsi="Times New Roman" w:cs="Times New Roman"/>
          <w:sz w:val="26"/>
          <w:szCs w:val="26"/>
          <w:lang w:eastAsia="ru-RU"/>
        </w:rPr>
        <w:t>37. С целью обеспечения контроля при выполнении кандидатами конкурсных заданий в ходе конкурсных процедур присутствуют представители конкурсной комиссии. Члены конкурсной комиссии не позднее 3 рабочих дней до начала ее заседания должны быть ознакомлены с материалами выполнения кандидатами конкурсных заданий. Перечень указанных материалов определяется председателем конкурсной комиссии.</w:t>
      </w:r>
    </w:p>
    <w:p w:rsidR="00A87F38" w:rsidRPr="00A87F38" w:rsidRDefault="00A87F38" w:rsidP="00A87F38">
      <w:pPr>
        <w:widowControl w:val="0"/>
        <w:autoSpaceDE w:val="0"/>
        <w:autoSpaceDN w:val="0"/>
        <w:spacing w:after="0" w:line="240" w:lineRule="auto"/>
        <w:ind w:firstLine="540"/>
        <w:jc w:val="both"/>
        <w:rPr>
          <w:rFonts w:ascii="Times New Roman" w:eastAsia="Times New Roman" w:hAnsi="Times New Roman" w:cs="Times New Roman"/>
          <w:sz w:val="26"/>
          <w:szCs w:val="26"/>
          <w:lang w:eastAsia="ru-RU"/>
        </w:rPr>
      </w:pPr>
      <w:r w:rsidRPr="00A87F38">
        <w:rPr>
          <w:rFonts w:ascii="Times New Roman" w:eastAsia="Times New Roman" w:hAnsi="Times New Roman" w:cs="Times New Roman"/>
          <w:sz w:val="26"/>
          <w:szCs w:val="26"/>
          <w:lang w:eastAsia="ru-RU"/>
        </w:rPr>
        <w:t>38. При выполнении кандидатами конкурсных заданий и проведении заседания конкурсной комиссии по решению представителя нанимателя ведется видео- и (или) аудиозапись либо стенограмма проведения соответствующих конкурсных процедур.</w:t>
      </w:r>
    </w:p>
    <w:p w:rsidR="00A87F38" w:rsidRPr="00A87F38" w:rsidRDefault="00A87F38" w:rsidP="00A87F38">
      <w:pPr>
        <w:widowControl w:val="0"/>
        <w:autoSpaceDE w:val="0"/>
        <w:autoSpaceDN w:val="0"/>
        <w:spacing w:after="0" w:line="240" w:lineRule="auto"/>
        <w:ind w:firstLine="540"/>
        <w:jc w:val="both"/>
        <w:rPr>
          <w:rFonts w:ascii="Times New Roman" w:eastAsia="Times New Roman" w:hAnsi="Times New Roman" w:cs="Times New Roman"/>
          <w:sz w:val="26"/>
          <w:szCs w:val="26"/>
          <w:lang w:eastAsia="ru-RU"/>
        </w:rPr>
      </w:pPr>
      <w:r w:rsidRPr="00A87F38">
        <w:rPr>
          <w:rFonts w:ascii="Times New Roman" w:eastAsia="Times New Roman" w:hAnsi="Times New Roman" w:cs="Times New Roman"/>
          <w:sz w:val="26"/>
          <w:szCs w:val="26"/>
          <w:lang w:eastAsia="ru-RU"/>
        </w:rPr>
        <w:t>39. В ходе индивидуального собеседования конкурсной комиссией проводится обсуждение с кандидатом результатов выполнения им других конкурсных заданий, задаются вопросы с целью определения его профессионального уровня.</w:t>
      </w:r>
    </w:p>
    <w:p w:rsidR="00A87F38" w:rsidRPr="00A87F38" w:rsidRDefault="00A87F38" w:rsidP="00A87F38">
      <w:pPr>
        <w:widowControl w:val="0"/>
        <w:autoSpaceDE w:val="0"/>
        <w:autoSpaceDN w:val="0"/>
        <w:spacing w:after="0" w:line="240" w:lineRule="auto"/>
        <w:ind w:firstLine="540"/>
        <w:jc w:val="both"/>
        <w:rPr>
          <w:rFonts w:ascii="Times New Roman" w:eastAsia="Times New Roman" w:hAnsi="Times New Roman" w:cs="Times New Roman"/>
          <w:sz w:val="26"/>
          <w:szCs w:val="26"/>
          <w:lang w:eastAsia="ru-RU"/>
        </w:rPr>
      </w:pPr>
      <w:r w:rsidRPr="00A87F38">
        <w:rPr>
          <w:rFonts w:ascii="Times New Roman" w:eastAsia="Times New Roman" w:hAnsi="Times New Roman" w:cs="Times New Roman"/>
          <w:sz w:val="26"/>
          <w:szCs w:val="26"/>
          <w:lang w:eastAsia="ru-RU"/>
        </w:rPr>
        <w:t xml:space="preserve">40. По окончании индивидуального собеседования с кандидатом каждый член конкурсной комиссии заносит в конкурсный </w:t>
      </w:r>
      <w:hyperlink w:anchor="P352" w:history="1">
        <w:r w:rsidRPr="00A87F38">
          <w:rPr>
            <w:rFonts w:ascii="Times New Roman" w:eastAsia="Times New Roman" w:hAnsi="Times New Roman" w:cs="Times New Roman"/>
            <w:sz w:val="26"/>
            <w:szCs w:val="26"/>
            <w:lang w:eastAsia="ru-RU"/>
          </w:rPr>
          <w:t>бюллетень</w:t>
        </w:r>
      </w:hyperlink>
      <w:r w:rsidRPr="00A87F38">
        <w:rPr>
          <w:rFonts w:ascii="Times New Roman" w:eastAsia="Times New Roman" w:hAnsi="Times New Roman" w:cs="Times New Roman"/>
          <w:sz w:val="26"/>
          <w:szCs w:val="26"/>
          <w:lang w:eastAsia="ru-RU"/>
        </w:rPr>
        <w:t>, составляемый по форме согласно приложению № 3, результат оценки кандидата при необходимости с краткой мотивировкой, обосновывающей принятое членом конкурсной комиссии решение.</w:t>
      </w:r>
    </w:p>
    <w:p w:rsidR="00A87F38" w:rsidRPr="00A87F38" w:rsidRDefault="00A87F38" w:rsidP="00A87F38">
      <w:pPr>
        <w:widowControl w:val="0"/>
        <w:autoSpaceDE w:val="0"/>
        <w:autoSpaceDN w:val="0"/>
        <w:spacing w:after="0" w:line="240" w:lineRule="auto"/>
        <w:ind w:firstLine="540"/>
        <w:jc w:val="both"/>
        <w:rPr>
          <w:rFonts w:ascii="Times New Roman" w:eastAsia="Times New Roman" w:hAnsi="Times New Roman" w:cs="Times New Roman"/>
          <w:sz w:val="26"/>
          <w:szCs w:val="26"/>
          <w:lang w:eastAsia="ru-RU"/>
        </w:rPr>
      </w:pPr>
      <w:r w:rsidRPr="00A87F38">
        <w:rPr>
          <w:rFonts w:ascii="Times New Roman" w:eastAsia="Times New Roman" w:hAnsi="Times New Roman" w:cs="Times New Roman"/>
          <w:sz w:val="26"/>
          <w:szCs w:val="26"/>
          <w:lang w:eastAsia="ru-RU"/>
        </w:rPr>
        <w:t>41. Принятие решения конкурсной комиссией об определении победителя конкурса без проведения очного индивидуального собеседования конкурсной комиссии с кандидатом не допускается.</w:t>
      </w:r>
    </w:p>
    <w:p w:rsidR="00A87F38" w:rsidRPr="00A87F38" w:rsidRDefault="00A87F38" w:rsidP="00A87F38">
      <w:pPr>
        <w:widowControl w:val="0"/>
        <w:autoSpaceDE w:val="0"/>
        <w:autoSpaceDN w:val="0"/>
        <w:spacing w:after="0" w:line="240" w:lineRule="auto"/>
        <w:ind w:firstLine="540"/>
        <w:jc w:val="both"/>
        <w:rPr>
          <w:rFonts w:ascii="Times New Roman" w:eastAsia="Times New Roman" w:hAnsi="Times New Roman" w:cs="Times New Roman"/>
          <w:sz w:val="26"/>
          <w:szCs w:val="26"/>
          <w:lang w:eastAsia="ru-RU"/>
        </w:rPr>
      </w:pPr>
      <w:r w:rsidRPr="00A87F38">
        <w:rPr>
          <w:rFonts w:ascii="Times New Roman" w:eastAsia="Times New Roman" w:hAnsi="Times New Roman" w:cs="Times New Roman"/>
          <w:sz w:val="26"/>
          <w:szCs w:val="26"/>
          <w:lang w:eastAsia="ru-RU"/>
        </w:rPr>
        <w:lastRenderedPageBreak/>
        <w:t>Конкурсной комиссией может быть принято решение о проведении заседания в формате видеоконференции (при наличии технической возможности) по предложению ее члена или кандидата с указанием причины (обоснования) такого решения.</w:t>
      </w:r>
    </w:p>
    <w:p w:rsidR="00A87F38" w:rsidRPr="00A87F38" w:rsidRDefault="00A87F38" w:rsidP="00A87F38">
      <w:pPr>
        <w:widowControl w:val="0"/>
        <w:autoSpaceDE w:val="0"/>
        <w:autoSpaceDN w:val="0"/>
        <w:spacing w:after="0" w:line="240" w:lineRule="auto"/>
        <w:ind w:firstLine="540"/>
        <w:jc w:val="both"/>
        <w:rPr>
          <w:rFonts w:ascii="Times New Roman" w:eastAsia="Times New Roman" w:hAnsi="Times New Roman" w:cs="Times New Roman"/>
          <w:sz w:val="26"/>
          <w:szCs w:val="26"/>
          <w:lang w:eastAsia="ru-RU"/>
        </w:rPr>
      </w:pPr>
      <w:r w:rsidRPr="00A87F38">
        <w:rPr>
          <w:rFonts w:ascii="Times New Roman" w:eastAsia="Times New Roman" w:hAnsi="Times New Roman" w:cs="Times New Roman"/>
          <w:sz w:val="26"/>
          <w:szCs w:val="26"/>
          <w:lang w:eastAsia="ru-RU"/>
        </w:rPr>
        <w:t>42. Итоговый балл кандидата определяется как сумма среднего арифметического баллов, выставленных кандидату членами конкурсной комиссии по результатам индивидуального собеседования, других конкурсных заданий, оцениваемых членами конкурсной комиссии, и баллов, набранных кандидатом по итогам тестирования и выполнения иных аналогичных конкурсных заданий, предусматривающих формализованный подсчет результатов.</w:t>
      </w:r>
    </w:p>
    <w:p w:rsidR="00A87F38" w:rsidRPr="00A87F38" w:rsidRDefault="00A87F38" w:rsidP="00A87F38">
      <w:pPr>
        <w:widowControl w:val="0"/>
        <w:autoSpaceDE w:val="0"/>
        <w:autoSpaceDN w:val="0"/>
        <w:spacing w:after="0" w:line="240" w:lineRule="auto"/>
        <w:ind w:firstLine="540"/>
        <w:jc w:val="both"/>
        <w:rPr>
          <w:rFonts w:ascii="Times New Roman" w:eastAsia="Times New Roman" w:hAnsi="Times New Roman" w:cs="Times New Roman"/>
          <w:sz w:val="26"/>
          <w:szCs w:val="26"/>
          <w:lang w:eastAsia="ru-RU"/>
        </w:rPr>
      </w:pPr>
      <w:r w:rsidRPr="00A87F38">
        <w:rPr>
          <w:rFonts w:ascii="Times New Roman" w:eastAsia="Times New Roman" w:hAnsi="Times New Roman" w:cs="Times New Roman"/>
          <w:sz w:val="26"/>
          <w:szCs w:val="26"/>
          <w:lang w:eastAsia="ru-RU"/>
        </w:rPr>
        <w:t xml:space="preserve">43. По результатам сопоставления итоговых баллов кандидатов секретарь конкурсной комиссии формирует рейтинг кандидатов в порядке убывания их итоговых баллов. </w:t>
      </w:r>
    </w:p>
    <w:p w:rsidR="00A87F38" w:rsidRPr="00A87F38" w:rsidRDefault="00A87F38" w:rsidP="00A87F38">
      <w:pPr>
        <w:widowControl w:val="0"/>
        <w:autoSpaceDE w:val="0"/>
        <w:autoSpaceDN w:val="0"/>
        <w:spacing w:after="0" w:line="240" w:lineRule="auto"/>
        <w:ind w:firstLine="540"/>
        <w:jc w:val="both"/>
        <w:rPr>
          <w:rFonts w:ascii="Times New Roman" w:eastAsia="Times New Roman" w:hAnsi="Times New Roman" w:cs="Times New Roman"/>
          <w:sz w:val="26"/>
          <w:szCs w:val="26"/>
          <w:lang w:eastAsia="ru-RU"/>
        </w:rPr>
      </w:pPr>
      <w:r w:rsidRPr="00A87F38">
        <w:rPr>
          <w:rFonts w:ascii="Times New Roman" w:eastAsia="Times New Roman" w:hAnsi="Times New Roman" w:cs="Times New Roman"/>
          <w:sz w:val="26"/>
          <w:szCs w:val="26"/>
          <w:lang w:eastAsia="ru-RU"/>
        </w:rPr>
        <w:t>44. Решение конкурсной комиссии об определении победителя конкурса на вакантную должность гражданской службы (кандидата (кандидатов) для включения в кадровый резерв) принимается открытым голосованием простым большинством голосов ее членов, присутствующих на заседании.</w:t>
      </w:r>
    </w:p>
    <w:p w:rsidR="00A87F38" w:rsidRPr="00A87F38" w:rsidRDefault="00A87F38" w:rsidP="00A87F38">
      <w:pPr>
        <w:widowControl w:val="0"/>
        <w:autoSpaceDE w:val="0"/>
        <w:autoSpaceDN w:val="0"/>
        <w:spacing w:after="0" w:line="240" w:lineRule="auto"/>
        <w:ind w:firstLine="540"/>
        <w:jc w:val="both"/>
        <w:rPr>
          <w:rFonts w:ascii="Times New Roman" w:eastAsia="Times New Roman" w:hAnsi="Times New Roman" w:cs="Times New Roman"/>
          <w:sz w:val="26"/>
          <w:szCs w:val="26"/>
          <w:lang w:eastAsia="ru-RU"/>
        </w:rPr>
      </w:pPr>
      <w:r w:rsidRPr="00A87F38">
        <w:rPr>
          <w:rFonts w:ascii="Times New Roman" w:eastAsia="Times New Roman" w:hAnsi="Times New Roman" w:cs="Times New Roman"/>
          <w:sz w:val="26"/>
          <w:szCs w:val="26"/>
          <w:lang w:eastAsia="ru-RU"/>
        </w:rPr>
        <w:t xml:space="preserve">45. Результаты голосования конкурсной комиссии оформляются </w:t>
      </w:r>
      <w:hyperlink w:anchor="P393" w:history="1">
        <w:r w:rsidRPr="00A87F38">
          <w:rPr>
            <w:rFonts w:ascii="Times New Roman" w:eastAsia="Times New Roman" w:hAnsi="Times New Roman" w:cs="Times New Roman"/>
            <w:sz w:val="26"/>
            <w:szCs w:val="26"/>
            <w:lang w:eastAsia="ru-RU"/>
          </w:rPr>
          <w:t>решением</w:t>
        </w:r>
      </w:hyperlink>
      <w:r w:rsidRPr="00A87F38">
        <w:rPr>
          <w:rFonts w:ascii="Calibri" w:eastAsia="Times New Roman" w:hAnsi="Calibri" w:cs="Calibri"/>
          <w:sz w:val="26"/>
          <w:szCs w:val="26"/>
          <w:lang w:eastAsia="ru-RU"/>
        </w:rPr>
        <w:t xml:space="preserve"> </w:t>
      </w:r>
      <w:r w:rsidRPr="00A87F38">
        <w:rPr>
          <w:rFonts w:ascii="Times New Roman" w:eastAsia="Times New Roman" w:hAnsi="Times New Roman" w:cs="Times New Roman"/>
          <w:sz w:val="26"/>
          <w:szCs w:val="26"/>
          <w:lang w:eastAsia="ru-RU"/>
        </w:rPr>
        <w:t xml:space="preserve">конкурсной комиссии по итогам конкурса на замещение вакантной должности гражданской службы по форме согласно приложению № 4 и </w:t>
      </w:r>
      <w:hyperlink w:anchor="P555" w:history="1">
        <w:r w:rsidRPr="00A87F38">
          <w:rPr>
            <w:rFonts w:ascii="Times New Roman" w:eastAsia="Times New Roman" w:hAnsi="Times New Roman" w:cs="Times New Roman"/>
            <w:sz w:val="26"/>
            <w:szCs w:val="26"/>
            <w:lang w:eastAsia="ru-RU"/>
          </w:rPr>
          <w:t>протоколом</w:t>
        </w:r>
      </w:hyperlink>
      <w:r w:rsidRPr="00A87F38">
        <w:rPr>
          <w:rFonts w:ascii="Times New Roman" w:eastAsia="Times New Roman" w:hAnsi="Times New Roman" w:cs="Times New Roman"/>
          <w:sz w:val="26"/>
          <w:szCs w:val="26"/>
          <w:lang w:eastAsia="ru-RU"/>
        </w:rPr>
        <w:t xml:space="preserve"> заседания конкурсной комиссии по результатам конкурса на включение в кадровый резерв по форме согласно приложению № 5.</w:t>
      </w:r>
    </w:p>
    <w:p w:rsidR="00A87F38" w:rsidRPr="00A87F38" w:rsidRDefault="00A87F38" w:rsidP="00A87F38">
      <w:pPr>
        <w:widowControl w:val="0"/>
        <w:autoSpaceDE w:val="0"/>
        <w:autoSpaceDN w:val="0"/>
        <w:spacing w:after="0" w:line="240" w:lineRule="auto"/>
        <w:ind w:firstLine="540"/>
        <w:jc w:val="both"/>
        <w:rPr>
          <w:rFonts w:ascii="Times New Roman" w:eastAsia="Times New Roman" w:hAnsi="Times New Roman" w:cs="Times New Roman"/>
          <w:sz w:val="26"/>
          <w:szCs w:val="26"/>
          <w:lang w:eastAsia="ru-RU"/>
        </w:rPr>
      </w:pPr>
      <w:r w:rsidRPr="00A87F38">
        <w:rPr>
          <w:rFonts w:ascii="Times New Roman" w:eastAsia="Times New Roman" w:hAnsi="Times New Roman" w:cs="Times New Roman"/>
          <w:sz w:val="26"/>
          <w:szCs w:val="26"/>
          <w:lang w:eastAsia="ru-RU"/>
        </w:rPr>
        <w:t>Указанное решение (протокол) содержит рейтинг кандидатов с указанием набранных баллов и занятых ими мест по результатам оценки конкурсной комиссией.</w:t>
      </w:r>
    </w:p>
    <w:p w:rsidR="00A87F38" w:rsidRPr="00A87F38" w:rsidRDefault="00A87F38" w:rsidP="00A87F38">
      <w:pPr>
        <w:widowControl w:val="0"/>
        <w:autoSpaceDE w:val="0"/>
        <w:autoSpaceDN w:val="0"/>
        <w:spacing w:after="0" w:line="240" w:lineRule="auto"/>
        <w:ind w:firstLine="540"/>
        <w:jc w:val="both"/>
        <w:rPr>
          <w:rFonts w:ascii="Times New Roman" w:eastAsia="Times New Roman" w:hAnsi="Times New Roman" w:cs="Times New Roman"/>
          <w:sz w:val="26"/>
          <w:szCs w:val="26"/>
          <w:lang w:eastAsia="ru-RU"/>
        </w:rPr>
      </w:pPr>
      <w:r w:rsidRPr="00A87F38">
        <w:rPr>
          <w:rFonts w:ascii="Times New Roman" w:eastAsia="Times New Roman" w:hAnsi="Times New Roman" w:cs="Times New Roman"/>
          <w:sz w:val="26"/>
          <w:szCs w:val="26"/>
          <w:lang w:eastAsia="ru-RU"/>
        </w:rPr>
        <w:t>46. При равенстве баллов у нескольких кандидатов решение конкурсной комиссии принимается открытым голосованием простым большинством голосов ее членов, присутствующих на заседании конкурсной комиссии. При голосовании мнение членов конкурсной комиссии выражается словами "за" или "против". При равенстве голосов решающим является голос председателя конкурсной комиссии.</w:t>
      </w:r>
    </w:p>
    <w:p w:rsidR="00A87F38" w:rsidRPr="00A87F38" w:rsidRDefault="00A87F38" w:rsidP="00A87F38">
      <w:pPr>
        <w:widowControl w:val="0"/>
        <w:autoSpaceDE w:val="0"/>
        <w:autoSpaceDN w:val="0"/>
        <w:spacing w:after="0" w:line="240" w:lineRule="auto"/>
        <w:ind w:firstLine="540"/>
        <w:jc w:val="both"/>
        <w:rPr>
          <w:rFonts w:ascii="Times New Roman" w:eastAsia="Times New Roman" w:hAnsi="Times New Roman" w:cs="Times New Roman"/>
          <w:sz w:val="26"/>
          <w:szCs w:val="26"/>
          <w:lang w:eastAsia="ru-RU"/>
        </w:rPr>
      </w:pPr>
      <w:r w:rsidRPr="00A87F38">
        <w:rPr>
          <w:rFonts w:ascii="Times New Roman" w:eastAsia="Times New Roman" w:hAnsi="Times New Roman" w:cs="Times New Roman"/>
          <w:sz w:val="26"/>
          <w:szCs w:val="26"/>
          <w:lang w:eastAsia="ru-RU"/>
        </w:rPr>
        <w:t>47. Решение конкурсной комиссии является основанием для назначения его на вакантную должность гражданской службы либо отказа в таком назначении.</w:t>
      </w:r>
    </w:p>
    <w:p w:rsidR="00A87F38" w:rsidRPr="00A87F38" w:rsidRDefault="00A87F38" w:rsidP="00A87F38">
      <w:pPr>
        <w:widowControl w:val="0"/>
        <w:autoSpaceDE w:val="0"/>
        <w:autoSpaceDN w:val="0"/>
        <w:spacing w:after="0" w:line="240" w:lineRule="auto"/>
        <w:ind w:firstLine="540"/>
        <w:jc w:val="both"/>
        <w:rPr>
          <w:rFonts w:ascii="Times New Roman" w:eastAsia="Times New Roman" w:hAnsi="Times New Roman" w:cs="Times New Roman"/>
          <w:sz w:val="26"/>
          <w:szCs w:val="26"/>
          <w:lang w:eastAsia="ru-RU"/>
        </w:rPr>
      </w:pPr>
      <w:r w:rsidRPr="00A87F38">
        <w:rPr>
          <w:rFonts w:ascii="Times New Roman" w:eastAsia="Times New Roman" w:hAnsi="Times New Roman" w:cs="Times New Roman"/>
          <w:sz w:val="26"/>
          <w:szCs w:val="26"/>
          <w:lang w:eastAsia="ru-RU"/>
        </w:rPr>
        <w:t>48. В случае отказа кандидата, победившего в конкурсе, заключить служебный контракт на вакантную должность конкурсная комиссия предлагает вакантную должность следующему кандидату, получившему наибольшее количество баллов.</w:t>
      </w:r>
    </w:p>
    <w:p w:rsidR="00A87F38" w:rsidRPr="00A87F38" w:rsidRDefault="00A87F38" w:rsidP="00A87F38">
      <w:pPr>
        <w:widowControl w:val="0"/>
        <w:autoSpaceDE w:val="0"/>
        <w:autoSpaceDN w:val="0"/>
        <w:spacing w:after="0" w:line="240" w:lineRule="auto"/>
        <w:ind w:firstLine="540"/>
        <w:jc w:val="both"/>
        <w:rPr>
          <w:rFonts w:ascii="Times New Roman" w:eastAsia="Times New Roman" w:hAnsi="Times New Roman" w:cs="Times New Roman"/>
          <w:sz w:val="26"/>
          <w:szCs w:val="26"/>
          <w:lang w:eastAsia="ru-RU"/>
        </w:rPr>
      </w:pPr>
      <w:r w:rsidRPr="00A87F38">
        <w:rPr>
          <w:rFonts w:ascii="Times New Roman" w:eastAsia="Times New Roman" w:hAnsi="Times New Roman" w:cs="Times New Roman"/>
          <w:sz w:val="26"/>
          <w:szCs w:val="26"/>
          <w:lang w:eastAsia="ru-RU"/>
        </w:rPr>
        <w:t>49. В кадровый резерв конкурсной комиссией могут рекомендоваться кандидаты из числа тех кандидатов, общая сумма набранных баллов которых составляет не менее 50 процентов от максимального балла.</w:t>
      </w:r>
    </w:p>
    <w:p w:rsidR="00A87F38" w:rsidRPr="00A87F38" w:rsidRDefault="00A87F38" w:rsidP="00A87F38">
      <w:pPr>
        <w:widowControl w:val="0"/>
        <w:autoSpaceDE w:val="0"/>
        <w:autoSpaceDN w:val="0"/>
        <w:spacing w:after="0" w:line="240" w:lineRule="auto"/>
        <w:ind w:firstLine="540"/>
        <w:jc w:val="both"/>
        <w:rPr>
          <w:rFonts w:ascii="Times New Roman" w:eastAsia="Times New Roman" w:hAnsi="Times New Roman" w:cs="Times New Roman"/>
          <w:sz w:val="26"/>
          <w:szCs w:val="26"/>
          <w:lang w:eastAsia="ru-RU"/>
        </w:rPr>
      </w:pPr>
      <w:r w:rsidRPr="00A87F38">
        <w:rPr>
          <w:rFonts w:ascii="Times New Roman" w:eastAsia="Times New Roman" w:hAnsi="Times New Roman" w:cs="Times New Roman"/>
          <w:sz w:val="26"/>
          <w:szCs w:val="26"/>
          <w:lang w:eastAsia="ru-RU"/>
        </w:rPr>
        <w:t>50. Согласие кандидата на его включение в кадровый резерв по результатам конкурса на замещение вакантных должностей гражданской службы оформляется в письменной форме либо в форме электронного документа, подписанного усиленной квалифицированной электронной подписью.</w:t>
      </w:r>
    </w:p>
    <w:p w:rsidR="00A87F38" w:rsidRPr="00A87F38" w:rsidRDefault="00A87F38" w:rsidP="00A87F38">
      <w:pPr>
        <w:widowControl w:val="0"/>
        <w:autoSpaceDE w:val="0"/>
        <w:autoSpaceDN w:val="0"/>
        <w:spacing w:after="0" w:line="240" w:lineRule="auto"/>
        <w:jc w:val="both"/>
        <w:rPr>
          <w:rFonts w:ascii="Times New Roman" w:eastAsia="Times New Roman" w:hAnsi="Times New Roman" w:cs="Times New Roman"/>
          <w:sz w:val="26"/>
          <w:szCs w:val="26"/>
          <w:lang w:eastAsia="ru-RU"/>
        </w:rPr>
      </w:pPr>
    </w:p>
    <w:p w:rsidR="00A87F38" w:rsidRPr="00A87F38" w:rsidRDefault="00A87F38" w:rsidP="00A87F38">
      <w:pPr>
        <w:widowControl w:val="0"/>
        <w:autoSpaceDE w:val="0"/>
        <w:autoSpaceDN w:val="0"/>
        <w:spacing w:after="0" w:line="240" w:lineRule="auto"/>
        <w:jc w:val="center"/>
        <w:outlineLvl w:val="1"/>
        <w:rPr>
          <w:rFonts w:ascii="Times New Roman" w:eastAsia="Times New Roman" w:hAnsi="Times New Roman" w:cs="Times New Roman"/>
          <w:b/>
          <w:sz w:val="26"/>
          <w:szCs w:val="26"/>
          <w:lang w:eastAsia="ru-RU"/>
        </w:rPr>
      </w:pPr>
      <w:r w:rsidRPr="00A87F38">
        <w:rPr>
          <w:rFonts w:ascii="Times New Roman" w:eastAsia="Times New Roman" w:hAnsi="Times New Roman" w:cs="Times New Roman"/>
          <w:b/>
          <w:sz w:val="26"/>
          <w:szCs w:val="26"/>
          <w:lang w:eastAsia="ru-RU"/>
        </w:rPr>
        <w:t>V. Заключительные положения</w:t>
      </w:r>
    </w:p>
    <w:p w:rsidR="00A87F38" w:rsidRPr="00A87F38" w:rsidRDefault="00A87F38" w:rsidP="00A87F38">
      <w:pPr>
        <w:widowControl w:val="0"/>
        <w:autoSpaceDE w:val="0"/>
        <w:autoSpaceDN w:val="0"/>
        <w:spacing w:after="0" w:line="240" w:lineRule="auto"/>
        <w:jc w:val="both"/>
        <w:rPr>
          <w:rFonts w:ascii="Times New Roman" w:eastAsia="Times New Roman" w:hAnsi="Times New Roman" w:cs="Times New Roman"/>
          <w:sz w:val="26"/>
          <w:szCs w:val="26"/>
          <w:lang w:eastAsia="ru-RU"/>
        </w:rPr>
      </w:pPr>
    </w:p>
    <w:p w:rsidR="00A87F38" w:rsidRPr="00A87F38" w:rsidRDefault="00A87F38" w:rsidP="00A87F38">
      <w:pPr>
        <w:widowControl w:val="0"/>
        <w:autoSpaceDE w:val="0"/>
        <w:autoSpaceDN w:val="0"/>
        <w:spacing w:after="0" w:line="240" w:lineRule="auto"/>
        <w:ind w:firstLine="540"/>
        <w:jc w:val="both"/>
        <w:rPr>
          <w:rFonts w:ascii="Times New Roman" w:eastAsia="Times New Roman" w:hAnsi="Times New Roman" w:cs="Times New Roman"/>
          <w:sz w:val="26"/>
          <w:szCs w:val="26"/>
          <w:lang w:eastAsia="ru-RU"/>
        </w:rPr>
      </w:pPr>
      <w:r w:rsidRPr="00A87F38">
        <w:rPr>
          <w:rFonts w:ascii="Times New Roman" w:eastAsia="Times New Roman" w:hAnsi="Times New Roman" w:cs="Times New Roman"/>
          <w:sz w:val="26"/>
          <w:szCs w:val="26"/>
          <w:lang w:eastAsia="ru-RU"/>
        </w:rPr>
        <w:t>51. О результатах конкурса кандидаты письменно уведомляются кадровой службой в 7-дневный срок со дня его завершения.</w:t>
      </w:r>
    </w:p>
    <w:p w:rsidR="00A87F38" w:rsidRPr="00A87F38" w:rsidRDefault="00A87F38" w:rsidP="00A87F38">
      <w:pPr>
        <w:widowControl w:val="0"/>
        <w:autoSpaceDE w:val="0"/>
        <w:autoSpaceDN w:val="0"/>
        <w:spacing w:after="0" w:line="240" w:lineRule="auto"/>
        <w:ind w:firstLine="540"/>
        <w:jc w:val="both"/>
        <w:rPr>
          <w:rFonts w:ascii="Times New Roman" w:eastAsia="Times New Roman" w:hAnsi="Times New Roman" w:cs="Times New Roman"/>
          <w:sz w:val="26"/>
          <w:szCs w:val="26"/>
          <w:lang w:eastAsia="ru-RU"/>
        </w:rPr>
      </w:pPr>
      <w:r w:rsidRPr="00A87F38">
        <w:rPr>
          <w:rFonts w:ascii="Times New Roman" w:eastAsia="Times New Roman" w:hAnsi="Times New Roman" w:cs="Times New Roman"/>
          <w:sz w:val="26"/>
          <w:szCs w:val="26"/>
          <w:lang w:eastAsia="ru-RU"/>
        </w:rPr>
        <w:t>Информация о результатах конкурса размещается на официальном сайте Министерства (minenergord.e-dag.ru), в государственной информационной системе "Федеральный портал управленческих кадров" (gossluzhba.gov.ru), а также в государственной информационной системе "Республиканский портал государственной службы и кадров" (daggossluzhba.ru) в информационно-телекоммуникационной сети "Интернет".</w:t>
      </w:r>
    </w:p>
    <w:p w:rsidR="00A87F38" w:rsidRPr="00A87F38" w:rsidRDefault="00A87F38" w:rsidP="00A87F38">
      <w:pPr>
        <w:widowControl w:val="0"/>
        <w:autoSpaceDE w:val="0"/>
        <w:autoSpaceDN w:val="0"/>
        <w:spacing w:after="0" w:line="240" w:lineRule="auto"/>
        <w:ind w:firstLine="540"/>
        <w:jc w:val="both"/>
        <w:rPr>
          <w:rFonts w:ascii="Times New Roman" w:eastAsia="Times New Roman" w:hAnsi="Times New Roman" w:cs="Times New Roman"/>
          <w:sz w:val="26"/>
          <w:szCs w:val="26"/>
          <w:lang w:eastAsia="ru-RU"/>
        </w:rPr>
      </w:pPr>
      <w:r w:rsidRPr="00A87F38">
        <w:rPr>
          <w:rFonts w:ascii="Times New Roman" w:eastAsia="Times New Roman" w:hAnsi="Times New Roman" w:cs="Times New Roman"/>
          <w:sz w:val="26"/>
          <w:szCs w:val="26"/>
          <w:lang w:eastAsia="ru-RU"/>
        </w:rPr>
        <w:t xml:space="preserve">52. По результатам конкурса издается приказ Министерства о назначении победителя конкурса на вакантную должность гражданской службы, на замещение которой проводился </w:t>
      </w:r>
      <w:r w:rsidRPr="00A87F38">
        <w:rPr>
          <w:rFonts w:ascii="Times New Roman" w:eastAsia="Times New Roman" w:hAnsi="Times New Roman" w:cs="Times New Roman"/>
          <w:sz w:val="26"/>
          <w:szCs w:val="26"/>
          <w:lang w:eastAsia="ru-RU"/>
        </w:rPr>
        <w:lastRenderedPageBreak/>
        <w:t>конкурс, и заключается служебный контракт с победителем конкурса.</w:t>
      </w:r>
    </w:p>
    <w:p w:rsidR="00A87F38" w:rsidRPr="00A87F38" w:rsidRDefault="00A87F38" w:rsidP="00A87F38">
      <w:pPr>
        <w:widowControl w:val="0"/>
        <w:autoSpaceDE w:val="0"/>
        <w:autoSpaceDN w:val="0"/>
        <w:spacing w:after="0" w:line="240" w:lineRule="auto"/>
        <w:ind w:firstLine="540"/>
        <w:jc w:val="both"/>
        <w:rPr>
          <w:rFonts w:ascii="Times New Roman" w:eastAsia="Times New Roman" w:hAnsi="Times New Roman" w:cs="Times New Roman"/>
          <w:sz w:val="26"/>
          <w:szCs w:val="26"/>
          <w:lang w:eastAsia="ru-RU"/>
        </w:rPr>
      </w:pPr>
      <w:r w:rsidRPr="00A87F38">
        <w:rPr>
          <w:rFonts w:ascii="Times New Roman" w:eastAsia="Times New Roman" w:hAnsi="Times New Roman" w:cs="Times New Roman"/>
          <w:sz w:val="26"/>
          <w:szCs w:val="26"/>
          <w:lang w:eastAsia="ru-RU"/>
        </w:rPr>
        <w:t>Конкурсная комиссия вправе давать рекомендации:</w:t>
      </w:r>
    </w:p>
    <w:p w:rsidR="00A87F38" w:rsidRPr="00A87F38" w:rsidRDefault="00A87F38" w:rsidP="00A87F38">
      <w:pPr>
        <w:widowControl w:val="0"/>
        <w:autoSpaceDE w:val="0"/>
        <w:autoSpaceDN w:val="0"/>
        <w:spacing w:after="0" w:line="240" w:lineRule="auto"/>
        <w:ind w:firstLine="540"/>
        <w:jc w:val="both"/>
        <w:rPr>
          <w:rFonts w:ascii="Times New Roman" w:eastAsia="Times New Roman" w:hAnsi="Times New Roman" w:cs="Times New Roman"/>
          <w:sz w:val="26"/>
          <w:szCs w:val="26"/>
          <w:lang w:eastAsia="ru-RU"/>
        </w:rPr>
      </w:pPr>
      <w:r w:rsidRPr="00A87F38">
        <w:rPr>
          <w:rFonts w:ascii="Times New Roman" w:eastAsia="Times New Roman" w:hAnsi="Times New Roman" w:cs="Times New Roman"/>
          <w:sz w:val="26"/>
          <w:szCs w:val="26"/>
          <w:lang w:eastAsia="ru-RU"/>
        </w:rPr>
        <w:t>по установлению испытательного срока и его продолжительности при назначении победителя конкурса на вакантную должность и заключении с ним служебного контракта;</w:t>
      </w:r>
    </w:p>
    <w:p w:rsidR="00A87F38" w:rsidRPr="00A87F38" w:rsidRDefault="00A87F38" w:rsidP="00A87F38">
      <w:pPr>
        <w:widowControl w:val="0"/>
        <w:autoSpaceDE w:val="0"/>
        <w:autoSpaceDN w:val="0"/>
        <w:spacing w:after="0" w:line="240" w:lineRule="auto"/>
        <w:ind w:firstLine="540"/>
        <w:jc w:val="both"/>
        <w:rPr>
          <w:rFonts w:ascii="Times New Roman" w:eastAsia="Times New Roman" w:hAnsi="Times New Roman" w:cs="Times New Roman"/>
          <w:sz w:val="26"/>
          <w:szCs w:val="26"/>
          <w:lang w:eastAsia="ru-RU"/>
        </w:rPr>
      </w:pPr>
      <w:r w:rsidRPr="00A87F38">
        <w:rPr>
          <w:rFonts w:ascii="Times New Roman" w:eastAsia="Times New Roman" w:hAnsi="Times New Roman" w:cs="Times New Roman"/>
          <w:sz w:val="26"/>
          <w:szCs w:val="26"/>
          <w:lang w:eastAsia="ru-RU"/>
        </w:rPr>
        <w:t>о включении кандидатов, которые не стали победителями конкурса, но профессиональные и личностные качества которых получили высокую оценку, в кадровый резерв для замещения должностей государственной гражданской службы Республики Дагестан в Министерстве.</w:t>
      </w:r>
    </w:p>
    <w:p w:rsidR="00A87F38" w:rsidRPr="00A87F38" w:rsidRDefault="00A87F38" w:rsidP="00A87F38">
      <w:pPr>
        <w:widowControl w:val="0"/>
        <w:autoSpaceDE w:val="0"/>
        <w:autoSpaceDN w:val="0"/>
        <w:spacing w:after="0" w:line="240" w:lineRule="auto"/>
        <w:ind w:firstLine="540"/>
        <w:jc w:val="both"/>
        <w:rPr>
          <w:rFonts w:ascii="Times New Roman" w:eastAsia="Times New Roman" w:hAnsi="Times New Roman" w:cs="Times New Roman"/>
          <w:sz w:val="26"/>
          <w:szCs w:val="26"/>
          <w:lang w:eastAsia="ru-RU"/>
        </w:rPr>
      </w:pPr>
      <w:r w:rsidRPr="00A87F38">
        <w:rPr>
          <w:rFonts w:ascii="Times New Roman" w:eastAsia="Times New Roman" w:hAnsi="Times New Roman" w:cs="Times New Roman"/>
          <w:sz w:val="26"/>
          <w:szCs w:val="26"/>
          <w:lang w:eastAsia="ru-RU"/>
        </w:rPr>
        <w:t>53. Если конкурсной комиссией принято решение о включении в кадровый резерв Министерства кандидата, не ставшего победителем конкурса на замещение вакантной должности гражданской службы, то с согласия указанного лица издается приказ Министерства о включении его в кадровый резерв для замещения должностей гражданской службы той же группы, к которой относилась вакантная должность гражданской службы.</w:t>
      </w:r>
    </w:p>
    <w:p w:rsidR="00A87F38" w:rsidRPr="00A87F38" w:rsidRDefault="00A87F38" w:rsidP="00A87F38">
      <w:pPr>
        <w:widowControl w:val="0"/>
        <w:autoSpaceDE w:val="0"/>
        <w:autoSpaceDN w:val="0"/>
        <w:spacing w:after="0" w:line="240" w:lineRule="auto"/>
        <w:ind w:firstLine="540"/>
        <w:jc w:val="both"/>
        <w:rPr>
          <w:rFonts w:ascii="Times New Roman" w:eastAsia="Times New Roman" w:hAnsi="Times New Roman" w:cs="Times New Roman"/>
          <w:sz w:val="26"/>
          <w:szCs w:val="26"/>
          <w:lang w:eastAsia="ru-RU"/>
        </w:rPr>
      </w:pPr>
      <w:r w:rsidRPr="00A87F38">
        <w:rPr>
          <w:rFonts w:ascii="Times New Roman" w:eastAsia="Times New Roman" w:hAnsi="Times New Roman" w:cs="Times New Roman"/>
          <w:sz w:val="26"/>
          <w:szCs w:val="26"/>
          <w:lang w:eastAsia="ru-RU"/>
        </w:rPr>
        <w:t>54. По желанию лиц, участвовавших в конкурсе, им выдается выписка из протокола заседания конкурсной комиссии.</w:t>
      </w:r>
    </w:p>
    <w:p w:rsidR="00A87F38" w:rsidRPr="00A87F38" w:rsidRDefault="00A87F38" w:rsidP="00A87F38">
      <w:pPr>
        <w:widowControl w:val="0"/>
        <w:autoSpaceDE w:val="0"/>
        <w:autoSpaceDN w:val="0"/>
        <w:spacing w:after="0" w:line="240" w:lineRule="auto"/>
        <w:ind w:firstLine="540"/>
        <w:jc w:val="both"/>
        <w:rPr>
          <w:rFonts w:ascii="Times New Roman" w:eastAsia="Times New Roman" w:hAnsi="Times New Roman" w:cs="Times New Roman"/>
          <w:sz w:val="26"/>
          <w:szCs w:val="26"/>
          <w:lang w:eastAsia="ru-RU"/>
        </w:rPr>
      </w:pPr>
      <w:r w:rsidRPr="00A87F38">
        <w:rPr>
          <w:rFonts w:ascii="Times New Roman" w:eastAsia="Times New Roman" w:hAnsi="Times New Roman" w:cs="Times New Roman"/>
          <w:sz w:val="26"/>
          <w:szCs w:val="26"/>
          <w:lang w:eastAsia="ru-RU"/>
        </w:rPr>
        <w:t xml:space="preserve">55. Документы претендентов на замещение вакантной должности гражданской службы, не допущенных к участию в конкурсе, и кандидатов, участвовавших в конкурсе, но не ставших победителями и не включенных в кадровый резерв, могут быть им возвращены по письменному заявлению в течение трех лет со дня завершения конкурса. До истечения этого срока документы хранятся в отделе государственной службы и противодействия коррупции Министерства, после чего подлежат уничтожению. </w:t>
      </w:r>
    </w:p>
    <w:p w:rsidR="00A87F38" w:rsidRPr="00A87F38" w:rsidRDefault="00A87F38" w:rsidP="00A87F38">
      <w:pPr>
        <w:widowControl w:val="0"/>
        <w:autoSpaceDE w:val="0"/>
        <w:autoSpaceDN w:val="0"/>
        <w:spacing w:after="0" w:line="240" w:lineRule="auto"/>
        <w:ind w:firstLine="540"/>
        <w:jc w:val="both"/>
        <w:rPr>
          <w:rFonts w:ascii="Times New Roman" w:eastAsia="Times New Roman" w:hAnsi="Times New Roman" w:cs="Times New Roman"/>
          <w:sz w:val="26"/>
          <w:szCs w:val="26"/>
          <w:lang w:eastAsia="ru-RU"/>
        </w:rPr>
      </w:pPr>
      <w:r w:rsidRPr="00A87F38">
        <w:rPr>
          <w:rFonts w:ascii="Times New Roman" w:eastAsia="Times New Roman" w:hAnsi="Times New Roman" w:cs="Times New Roman"/>
          <w:sz w:val="26"/>
          <w:szCs w:val="26"/>
          <w:lang w:eastAsia="ru-RU"/>
        </w:rPr>
        <w:t>56. Расходы, связанные с участием кандидатов в конкурсе (проезд к месту проведения конкурса и обратно, наем жилого помещения, проживание, пользование услугами средств связи и другие), осуществляются ими за счет собственных средств.</w:t>
      </w:r>
    </w:p>
    <w:p w:rsidR="00A87F38" w:rsidRPr="00A87F38" w:rsidRDefault="00A87F38" w:rsidP="00A87F38">
      <w:pPr>
        <w:widowControl w:val="0"/>
        <w:autoSpaceDE w:val="0"/>
        <w:autoSpaceDN w:val="0"/>
        <w:spacing w:after="0" w:line="240" w:lineRule="auto"/>
        <w:ind w:firstLine="540"/>
        <w:jc w:val="both"/>
        <w:rPr>
          <w:rFonts w:ascii="Times New Roman" w:eastAsia="Times New Roman" w:hAnsi="Times New Roman" w:cs="Times New Roman"/>
          <w:sz w:val="26"/>
          <w:szCs w:val="26"/>
          <w:lang w:eastAsia="ru-RU"/>
        </w:rPr>
      </w:pPr>
      <w:r w:rsidRPr="00A87F38">
        <w:rPr>
          <w:rFonts w:ascii="Times New Roman" w:eastAsia="Times New Roman" w:hAnsi="Times New Roman" w:cs="Times New Roman"/>
          <w:sz w:val="26"/>
          <w:szCs w:val="26"/>
          <w:lang w:eastAsia="ru-RU"/>
        </w:rPr>
        <w:t>57. Решение конкурсной комиссии может быть обжаловано кандидатом в соответствии с законодательством Российской Федерации.</w:t>
      </w:r>
    </w:p>
    <w:p w:rsidR="00A87F38" w:rsidRPr="00A87F38" w:rsidRDefault="00A87F38" w:rsidP="00A87F38">
      <w:pPr>
        <w:widowControl w:val="0"/>
        <w:autoSpaceDE w:val="0"/>
        <w:autoSpaceDN w:val="0"/>
        <w:spacing w:after="0" w:line="240" w:lineRule="auto"/>
        <w:jc w:val="both"/>
        <w:rPr>
          <w:rFonts w:ascii="Times New Roman" w:eastAsia="Times New Roman" w:hAnsi="Times New Roman" w:cs="Times New Roman"/>
          <w:sz w:val="26"/>
          <w:szCs w:val="26"/>
          <w:lang w:eastAsia="ru-RU"/>
        </w:rPr>
      </w:pPr>
    </w:p>
    <w:p w:rsidR="00A87F38" w:rsidRPr="00A87F38" w:rsidRDefault="00A87F38" w:rsidP="00A87F38">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A87F38" w:rsidRPr="00A87F38" w:rsidRDefault="00A87F38" w:rsidP="00A87F38">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A87F38" w:rsidRPr="00A87F38" w:rsidRDefault="00A87F38" w:rsidP="00A87F38">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A87F38" w:rsidRPr="00A87F38" w:rsidRDefault="00A87F38" w:rsidP="00A87F38">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1D5AF2" w:rsidRDefault="001D5AF2"/>
    <w:sectPr w:rsidR="001D5AF2" w:rsidSect="00A87F38">
      <w:pgSz w:w="11906" w:h="16838"/>
      <w:pgMar w:top="426"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0D98"/>
    <w:rsid w:val="001D5AF2"/>
    <w:rsid w:val="00320D98"/>
    <w:rsid w:val="005E71E9"/>
    <w:rsid w:val="00A87F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B24DD8"/>
  <w15:chartTrackingRefBased/>
  <w15:docId w15:val="{8AEA0107-7E09-4E1C-B73C-2BD7313858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5583B5233018211D80CC9F1FABFDD596B5986D5D026B44101B4E6CAAB8A9AD81ED9290C4DAA05D916E3AF3F6O8H" TargetMode="External"/><Relationship Id="rId5" Type="http://schemas.openxmlformats.org/officeDocument/2006/relationships/hyperlink" Target="consultantplus://offline/ref=5583B5233018211D80CC9F1FABFDD596B5986D5D026B44101B4E6CAAB8A9AD81ED9290C4DAA05D916E3AF3F6O8H" TargetMode="External"/><Relationship Id="rId4" Type="http://schemas.openxmlformats.org/officeDocument/2006/relationships/hyperlink" Target="consultantplus://offline/ref=5583B5233018211D80CC9F1FABFDD596B5976D5D0B3B13124A1B62AFB0F9F791FBDB9CC2CFF50ECB3937F362691313C95E3D72F7O3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3928</Words>
  <Characters>22393</Characters>
  <Application>Microsoft Office Word</Application>
  <DocSecurity>0</DocSecurity>
  <Lines>186</Lines>
  <Paragraphs>52</Paragraphs>
  <ScaleCrop>false</ScaleCrop>
  <Company>SPecialiST RePack</Company>
  <LinksUpToDate>false</LinksUpToDate>
  <CharactersWithSpaces>26269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Арсен</dc:creator>
  <cp:keywords/>
  <dc:description/>
  <cp:lastModifiedBy>Арсен</cp:lastModifiedBy>
  <cp:revision>2</cp:revision>
  <dcterms:created xsi:type="dcterms:W3CDTF">2025-10-09T12:46:00Z</dcterms:created>
  <dcterms:modified xsi:type="dcterms:W3CDTF">2025-10-09T12:47:00Z</dcterms:modified>
</cp:coreProperties>
</file>