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36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363"/>
        <w:gridCol w:w="10001"/>
      </w:tblGrid>
      <w:tr w:rsidR="00FE751A" w:rsidRPr="00FE751A" w:rsidTr="00FE751A">
        <w:tc>
          <w:tcPr>
            <w:tcW w:w="8363" w:type="dxa"/>
          </w:tcPr>
          <w:p w:rsidR="00FE751A" w:rsidRPr="00FD76DB" w:rsidRDefault="00FE751A" w:rsidP="004E7FE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67CEAE19" wp14:editId="7EF9D968">
                  <wp:simplePos x="0" y="0"/>
                  <wp:positionH relativeFrom="margin">
                    <wp:posOffset>2316480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4" name="Рисунок 4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751A" w:rsidRPr="00FD76DB" w:rsidRDefault="00FE751A" w:rsidP="00FD76D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E751A" w:rsidRPr="00FD76DB" w:rsidRDefault="00FE751A" w:rsidP="00FD76D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E751A" w:rsidRPr="00FD76DB" w:rsidRDefault="00FE751A" w:rsidP="00FD76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E751A" w:rsidRPr="00FD76DB" w:rsidRDefault="00FE751A" w:rsidP="00FE751A">
            <w:pPr>
              <w:widowControl/>
              <w:spacing w:after="160" w:line="254" w:lineRule="auto"/>
              <w:ind w:left="34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</w:pPr>
            <w:r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  <w:t xml:space="preserve">  </w:t>
            </w:r>
          </w:p>
          <w:p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МИНИСТЕРСТВО ЭНЕРГЕТИКИ И ТАРИФОВ</w:t>
            </w:r>
          </w:p>
          <w:p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РЕСПУБЛИКИ ДАГЕСТАН</w:t>
            </w:r>
          </w:p>
          <w:p w:rsidR="00FE751A" w:rsidRPr="00FD76DB" w:rsidRDefault="00FE751A" w:rsidP="00FD76D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216734D" wp14:editId="42522903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6AF0F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QW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Jo8hd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AX9LQ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  <w:tc>
          <w:tcPr>
            <w:tcW w:w="10001" w:type="dxa"/>
          </w:tcPr>
          <w:p w:rsidR="00FE751A" w:rsidRPr="00A21C9F" w:rsidRDefault="00FE751A" w:rsidP="00FE751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 w:rsidRPr="00A21C9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t>Проект</w:t>
            </w:r>
          </w:p>
        </w:tc>
      </w:tr>
    </w:tbl>
    <w:p w:rsidR="00FD76DB" w:rsidRPr="00FD76DB" w:rsidRDefault="00FD76DB" w:rsidP="00FE751A">
      <w:pPr>
        <w:widowControl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D76D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D76DB" w:rsidRPr="00FD76DB" w:rsidRDefault="00F362B9" w:rsidP="00FD76DB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«_____» _______________</w:t>
      </w:r>
      <w:r w:rsidR="009E423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2023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г.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        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№ _______________</w:t>
      </w:r>
      <w:r w:rsidR="00FD76DB" w:rsidRPr="00FD76D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FD76DB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г. Махачкала</w:t>
      </w:r>
    </w:p>
    <w:p w:rsidR="00FD76DB" w:rsidRPr="00FD76DB" w:rsidRDefault="00FD76DB" w:rsidP="00DD784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:rsid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10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изменений в приказ Министерства энергетики и тарифов Республики Дагестан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</w:t>
      </w:r>
      <w:r w:rsidR="008B2C34" w:rsidRPr="008B2C34">
        <w:rPr>
          <w:rFonts w:ascii="Times New Roman" w:hAnsi="Times New Roman" w:cs="Times New Roman"/>
          <w:b/>
          <w:sz w:val="28"/>
          <w:szCs w:val="28"/>
          <w:lang w:val="ru-RU"/>
        </w:rPr>
        <w:t>16 декабря 2022 г. № 45-ОД-232/22 «Об установлении дифференцированного по размеру транспортного средства базового уровня тарифов на перемещение и хранение задержанных транспортных средств в Республике Дагестан»</w:t>
      </w:r>
    </w:p>
    <w:p w:rsidR="000010ED" w:rsidRP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b/>
          <w:bCs/>
          <w:caps/>
          <w:sz w:val="28"/>
          <w:szCs w:val="28"/>
          <w:lang w:val="ru-RU"/>
        </w:rPr>
      </w:pPr>
    </w:p>
    <w:p w:rsidR="008B7FEB" w:rsidRDefault="009557CE" w:rsidP="00DD784B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x-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27.13 Кодекса Российской Федерации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об административных правонарушениях (Собрание законодательства Российской Федерации, 2002, № 1 (ч. 1), ст. 1; Официальный интернет-портал правовой информации (www.pravo.gov.ru), 2023, </w:t>
      </w:r>
      <w:r w:rsidR="007C1F9E">
        <w:rPr>
          <w:rFonts w:ascii="Times New Roman" w:hAnsi="Times New Roman"/>
          <w:sz w:val="28"/>
          <w:szCs w:val="28"/>
          <w:lang w:val="ru-RU"/>
        </w:rPr>
        <w:t>4</w:t>
      </w:r>
      <w:r w:rsidR="008056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6CA8">
        <w:rPr>
          <w:rFonts w:ascii="Times New Roman" w:hAnsi="Times New Roman"/>
          <w:sz w:val="28"/>
          <w:szCs w:val="28"/>
          <w:lang w:val="ru-RU"/>
        </w:rPr>
        <w:t>августа</w:t>
      </w:r>
      <w:r>
        <w:rPr>
          <w:rFonts w:ascii="Times New Roman" w:hAnsi="Times New Roman"/>
          <w:sz w:val="28"/>
          <w:szCs w:val="28"/>
          <w:lang w:val="ru-RU"/>
        </w:rPr>
        <w:t xml:space="preserve">, № </w:t>
      </w:r>
      <w:r w:rsidR="003D6CA8" w:rsidRPr="003D6CA8">
        <w:rPr>
          <w:rFonts w:ascii="Times New Roman" w:hAnsi="Times New Roman"/>
          <w:sz w:val="28"/>
          <w:szCs w:val="28"/>
          <w:lang w:val="ru-RU"/>
        </w:rPr>
        <w:t>0001202308040009</w:t>
      </w:r>
      <w:r>
        <w:rPr>
          <w:rFonts w:ascii="Times New Roman" w:hAnsi="Times New Roman"/>
          <w:sz w:val="28"/>
          <w:szCs w:val="28"/>
          <w:lang w:val="ru-RU"/>
        </w:rPr>
        <w:t xml:space="preserve">), приказом Федеральной антимонопольной службы от 15 августа 2016 г. № 1145/16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«Об утверждении Методических указаний по расчету тарифов на перемещение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и хранение задержанных транспортных средств и установлению сроков оплаты» (Официальный интернет-портал правовой информации (www.pravo.gov.ru), 2016, 29 августа, № 0001201608290004), Законом Республики Дагестан от 5 октября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2012 года № 61 «О порядке перемещения транспортных средств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на специализированную стоянку, их хранения, оплаты расходов на перемещение </w:t>
      </w:r>
      <w:r>
        <w:rPr>
          <w:rFonts w:ascii="Times New Roman" w:hAnsi="Times New Roman"/>
          <w:sz w:val="28"/>
          <w:szCs w:val="28"/>
          <w:lang w:val="ru-RU"/>
        </w:rPr>
        <w:br/>
        <w:t>и хранение, возврата транспортных средств» (Собрание законодательства Республики Дагестан, 2012, № 19, ст. 798; Официальный интернет-портал правовой информации (www.pravo.gov.ru), 2021, 12 февраля №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0500202102120004),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br/>
        <w:t xml:space="preserve">№ 82 «Вопросы Министерства энергетики и тарифов Республики Дагестан» </w:t>
      </w:r>
      <w:r w:rsidR="00051709" w:rsidRPr="00051709">
        <w:rPr>
          <w:rFonts w:ascii="Times New Roman" w:eastAsia="Times New Roman" w:hAnsi="Times New Roman"/>
          <w:sz w:val="28"/>
          <w:szCs w:val="28"/>
          <w:lang w:val="ru-RU" w:eastAsia="x-none"/>
        </w:rPr>
        <w:t>(интернет-портал правовой информации Республики Дагеста</w:t>
      </w:r>
      <w:r w:rsidR="00051709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н </w:t>
      </w:r>
      <w:r w:rsidR="00AE20B3">
        <w:rPr>
          <w:rFonts w:ascii="Times New Roman" w:eastAsia="Times New Roman" w:hAnsi="Times New Roman"/>
          <w:sz w:val="28"/>
          <w:szCs w:val="28"/>
          <w:lang w:val="ru-RU" w:eastAsia="x-none"/>
        </w:rPr>
        <w:br/>
      </w:r>
      <w:r w:rsidR="008B7FEB" w:rsidRPr="008B7FEB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(www.pravo.e-dag.ru), 2022, 9 апреля, № 05002008681; 2023, 7 марта, </w:t>
      </w:r>
      <w:r w:rsidR="00AE20B3">
        <w:rPr>
          <w:rFonts w:ascii="Times New Roman" w:eastAsia="Times New Roman" w:hAnsi="Times New Roman"/>
          <w:sz w:val="28"/>
          <w:szCs w:val="28"/>
          <w:lang w:val="ru-RU" w:eastAsia="x-none"/>
        </w:rPr>
        <w:br/>
      </w:r>
      <w:r w:rsidR="008B7FEB" w:rsidRPr="008B7FEB">
        <w:rPr>
          <w:rFonts w:ascii="Times New Roman" w:eastAsia="Times New Roman" w:hAnsi="Times New Roman"/>
          <w:sz w:val="28"/>
          <w:szCs w:val="28"/>
          <w:lang w:val="ru-RU" w:eastAsia="x-none"/>
        </w:rPr>
        <w:t>№ 05002010785)</w:t>
      </w:r>
    </w:p>
    <w:p w:rsidR="00EF7F20" w:rsidRDefault="00DD784B" w:rsidP="00EF7F2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Pr="00ED0C6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:rsidR="00FE751A" w:rsidRDefault="00EF7F20" w:rsidP="00EF7F2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1.  Внести в </w:t>
      </w:r>
      <w:r w:rsidR="00682D06" w:rsidRPr="00187C2B">
        <w:rPr>
          <w:rFonts w:ascii="Times New Roman" w:hAnsi="Times New Roman" w:cs="Times New Roman"/>
          <w:sz w:val="28"/>
          <w:szCs w:val="28"/>
          <w:lang w:val="ru-RU"/>
        </w:rPr>
        <w:t xml:space="preserve">приказ Министерства энергетики и тарифов Республики Дагестан </w:t>
      </w:r>
      <w:r w:rsidR="003E2E80" w:rsidRPr="003E2E80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8B2C34" w:rsidRPr="008B2C34">
        <w:rPr>
          <w:rFonts w:ascii="Times New Roman" w:hAnsi="Times New Roman" w:cs="Times New Roman"/>
          <w:sz w:val="28"/>
          <w:szCs w:val="28"/>
          <w:lang w:val="ru-RU"/>
        </w:rPr>
        <w:t>16 декабря 2022</w:t>
      </w:r>
      <w:r w:rsidR="003E2E80" w:rsidRPr="003E2E80">
        <w:rPr>
          <w:rFonts w:ascii="Times New Roman" w:hAnsi="Times New Roman" w:cs="Times New Roman"/>
          <w:sz w:val="28"/>
          <w:szCs w:val="28"/>
          <w:lang w:val="ru-RU"/>
        </w:rPr>
        <w:t xml:space="preserve"> г. № 45-ОД-</w:t>
      </w:r>
      <w:r w:rsidR="008B2C3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E2E80" w:rsidRPr="003E2E80">
        <w:rPr>
          <w:rFonts w:ascii="Times New Roman" w:hAnsi="Times New Roman" w:cs="Times New Roman"/>
          <w:sz w:val="28"/>
          <w:szCs w:val="28"/>
          <w:lang w:val="ru-RU"/>
        </w:rPr>
        <w:t>32/2</w:t>
      </w:r>
      <w:r w:rsidR="008B2C3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E2E80" w:rsidRPr="003E2E8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8B2C34" w:rsidRPr="008B2C34">
        <w:rPr>
          <w:rFonts w:ascii="Times New Roman" w:hAnsi="Times New Roman" w:cs="Times New Roman"/>
          <w:sz w:val="28"/>
          <w:szCs w:val="28"/>
          <w:lang w:val="ru-RU"/>
        </w:rPr>
        <w:t>Об установлении дифференцированного по размеру транспортного средства базового уровня тарифов на перемещение и хранение задержанных транспортных средств в Республике Дагестан</w:t>
      </w:r>
      <w:r w:rsidR="003E2E80" w:rsidRPr="003E2E8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B10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следующие изменения: </w:t>
      </w:r>
    </w:p>
    <w:p w:rsidR="00FE751A" w:rsidRDefault="00682D06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1.1.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изложить </w:t>
      </w: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пункт 1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в следующей редакции: </w:t>
      </w:r>
    </w:p>
    <w:p w:rsidR="00392FD2" w:rsidRPr="00392FD2" w:rsidRDefault="00E41177" w:rsidP="00392FD2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2FD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«1.</w:t>
      </w:r>
      <w:r w:rsidRPr="00392FD2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="00392FD2" w:rsidRPr="00392FD2">
        <w:rPr>
          <w:rFonts w:ascii="Times New Roman" w:hAnsi="Times New Roman" w:cs="Times New Roman"/>
          <w:sz w:val="28"/>
          <w:szCs w:val="28"/>
          <w:lang w:val="ru-RU"/>
        </w:rPr>
        <w:t>Установить дифференцированный по размеру транспортного средства базовый уровень тарифов за 1 час хранения задержанного транспортного средства в Республике Дагестан на 2023 - 2027 гг. (в руб./час) в следующих размерах:</w:t>
      </w:r>
    </w:p>
    <w:p w:rsidR="00392FD2" w:rsidRPr="00392FD2" w:rsidRDefault="00392FD2" w:rsidP="00392FD2">
      <w:pPr>
        <w:widowControl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191"/>
        <w:gridCol w:w="1077"/>
        <w:gridCol w:w="1077"/>
        <w:gridCol w:w="1077"/>
        <w:gridCol w:w="1077"/>
        <w:gridCol w:w="1077"/>
      </w:tblGrid>
      <w:tr w:rsidR="00392FD2" w:rsidRPr="00392FD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2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Категории задержанных транспортных средств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2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Ед. изм.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D3370F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3370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2023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2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2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2025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2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2026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2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2027 г.</w:t>
            </w:r>
          </w:p>
        </w:tc>
      </w:tr>
      <w:tr w:rsidR="00392FD2" w:rsidRPr="00392FD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2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Категория 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2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руб./час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D3370F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3370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19,30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20,11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20,91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21,75</w:t>
            </w:r>
          </w:p>
        </w:tc>
      </w:tr>
      <w:tr w:rsidR="00392FD2" w:rsidRPr="00392FD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2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Категория В и D массой до 3,5 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2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руб./час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D3370F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3370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36,20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38,81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40,44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42,05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43,74</w:t>
            </w:r>
          </w:p>
        </w:tc>
      </w:tr>
      <w:tr w:rsidR="00392FD2" w:rsidRPr="00392FD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2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Категория D массой более 3,5 т, С и 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2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руб./час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D3370F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3370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63,40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67,96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70,82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73,65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76,60</w:t>
            </w:r>
          </w:p>
        </w:tc>
      </w:tr>
      <w:tr w:rsidR="00392FD2" w:rsidRPr="00392FD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2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Негабаритные транспортные средства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2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руб./час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D3370F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3370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93,33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100,05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104,25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108,42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112,76</w:t>
            </w:r>
          </w:p>
        </w:tc>
      </w:tr>
    </w:tbl>
    <w:p w:rsidR="00FE751A" w:rsidRPr="00392FD2" w:rsidRDefault="00E41177" w:rsidP="00392FD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2FD2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FE751A" w:rsidRPr="00392FD2" w:rsidRDefault="00682D06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2FD2">
        <w:rPr>
          <w:rFonts w:ascii="Times New Roman" w:hAnsi="Times New Roman" w:cs="Times New Roman"/>
          <w:sz w:val="28"/>
          <w:szCs w:val="28"/>
          <w:lang w:val="ru-RU"/>
        </w:rPr>
        <w:t xml:space="preserve">1.2. изложить </w:t>
      </w:r>
      <w:r w:rsidR="004F5EE4" w:rsidRPr="00392FD2">
        <w:rPr>
          <w:rFonts w:ascii="Times New Roman" w:hAnsi="Times New Roman" w:cs="Times New Roman"/>
          <w:sz w:val="28"/>
          <w:szCs w:val="28"/>
          <w:lang w:val="ru-RU"/>
        </w:rPr>
        <w:t>пункт 2 в следующей редакции:</w:t>
      </w:r>
    </w:p>
    <w:p w:rsidR="00392FD2" w:rsidRPr="00392FD2" w:rsidRDefault="00E41177" w:rsidP="00392FD2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2FD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F5EE4" w:rsidRPr="00392FD2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392FD2" w:rsidRPr="00392FD2">
        <w:rPr>
          <w:rFonts w:ascii="Times New Roman" w:hAnsi="Times New Roman" w:cs="Times New Roman"/>
          <w:sz w:val="28"/>
          <w:szCs w:val="28"/>
          <w:lang w:val="ru-RU"/>
        </w:rPr>
        <w:t>Установить базовый уровень тарифов на перемещение одной единицы задержанного транспортного средства на специализированную стоянку в Республике Дагестан на 2023 - 2027 гг. (в руб./авто) в следующих размерах:</w:t>
      </w:r>
    </w:p>
    <w:p w:rsidR="00392FD2" w:rsidRPr="00392FD2" w:rsidRDefault="00392FD2" w:rsidP="00392FD2">
      <w:pPr>
        <w:widowControl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191"/>
        <w:gridCol w:w="1077"/>
        <w:gridCol w:w="1077"/>
        <w:gridCol w:w="1077"/>
        <w:gridCol w:w="1077"/>
        <w:gridCol w:w="1077"/>
      </w:tblGrid>
      <w:tr w:rsidR="00392FD2" w:rsidRPr="00392FD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2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2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Ед. изм.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D3370F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3370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2023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2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2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2025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2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2026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2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2027 г.</w:t>
            </w:r>
          </w:p>
        </w:tc>
      </w:tr>
      <w:tr w:rsidR="00392FD2" w:rsidRPr="00392FD2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2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Перемещение задержанного транспортного средства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2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руб./авто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D3370F" w:rsidRDefault="00392FD2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3370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1488,00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0A5BB4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1595,14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0A5BB4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1662,13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0A5BB4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1728,62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D2" w:rsidRPr="00392FD2" w:rsidRDefault="000A5BB4" w:rsidP="00392FD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1797,76</w:t>
            </w:r>
          </w:p>
        </w:tc>
      </w:tr>
    </w:tbl>
    <w:p w:rsidR="005B00A2" w:rsidRPr="00D7225D" w:rsidRDefault="00E41177" w:rsidP="00392FD2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9E4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682D06" w:rsidRPr="00682D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Министерс</w:t>
      </w:r>
      <w:r w:rsidR="00E41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 юстиции Республики Дагестан.</w:t>
      </w:r>
    </w:p>
    <w:p w:rsidR="00546C38" w:rsidRPr="005B00A2" w:rsidRDefault="007423B6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4</w:t>
      </w:r>
      <w:r w:rsid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</w:t>
      </w:r>
      <w:r w:rsidR="00501282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астоящий приказ вступает в силу</w:t>
      </w:r>
      <w:r w:rsidR="00740489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:rsidR="00546C38" w:rsidRPr="00AD4216" w:rsidRDefault="00474229" w:rsidP="00546C38">
      <w:pPr>
        <w:widowControl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Врио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м</w:t>
      </w:r>
      <w:r w:rsidR="00546C3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инистр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а</w:t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042C9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Д.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Иманмурзаев</w:t>
      </w:r>
      <w:proofErr w:type="spellEnd"/>
    </w:p>
    <w:p w:rsidR="00546C38" w:rsidRPr="00A4025C" w:rsidRDefault="00546C38" w:rsidP="00546C38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FFFF"/>
          <w:sz w:val="24"/>
          <w:szCs w:val="20"/>
          <w:lang w:val="ru-RU" w:eastAsia="ru-RU"/>
        </w:rPr>
      </w:pPr>
    </w:p>
    <w:p w:rsidR="00546C38" w:rsidRPr="00A4025C" w:rsidRDefault="00546C38" w:rsidP="00546C3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927665" w:rsidRPr="00DD784B" w:rsidRDefault="00927665" w:rsidP="00DD784B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927665" w:rsidRPr="00DD784B" w:rsidSect="00FE751A">
      <w:headerReference w:type="default" r:id="rId9"/>
      <w:pgSz w:w="11920" w:h="16840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0B2" w:rsidRDefault="006830B2">
      <w:pPr>
        <w:spacing w:after="0" w:line="240" w:lineRule="auto"/>
      </w:pPr>
      <w:r>
        <w:separator/>
      </w:r>
    </w:p>
  </w:endnote>
  <w:endnote w:type="continuationSeparator" w:id="0">
    <w:p w:rsidR="006830B2" w:rsidRDefault="0068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0B2" w:rsidRDefault="006830B2">
      <w:pPr>
        <w:spacing w:after="0" w:line="240" w:lineRule="auto"/>
      </w:pPr>
      <w:r>
        <w:separator/>
      </w:r>
    </w:p>
  </w:footnote>
  <w:footnote w:type="continuationSeparator" w:id="0">
    <w:p w:rsidR="006830B2" w:rsidRDefault="00683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E15"/>
    <w:multiLevelType w:val="hybridMultilevel"/>
    <w:tmpl w:val="9A92528E"/>
    <w:lvl w:ilvl="0" w:tplc="6BE81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755A9"/>
    <w:multiLevelType w:val="hybridMultilevel"/>
    <w:tmpl w:val="E9A85374"/>
    <w:lvl w:ilvl="0" w:tplc="17D8309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285477C"/>
    <w:multiLevelType w:val="hybridMultilevel"/>
    <w:tmpl w:val="79E493EA"/>
    <w:lvl w:ilvl="0" w:tplc="C4BE2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0F486E"/>
    <w:multiLevelType w:val="hybridMultilevel"/>
    <w:tmpl w:val="AA04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25298D"/>
    <w:multiLevelType w:val="hybridMultilevel"/>
    <w:tmpl w:val="A8101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BF7E94"/>
    <w:multiLevelType w:val="hybridMultilevel"/>
    <w:tmpl w:val="76FC08BE"/>
    <w:lvl w:ilvl="0" w:tplc="A852DD84">
      <w:start w:val="1"/>
      <w:numFmt w:val="decimal"/>
      <w:suff w:val="space"/>
      <w:lvlText w:val="%1."/>
      <w:lvlJc w:val="left"/>
      <w:pPr>
        <w:ind w:left="1114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082B"/>
    <w:rsid w:val="000010ED"/>
    <w:rsid w:val="00001C78"/>
    <w:rsid w:val="00016982"/>
    <w:rsid w:val="0001782D"/>
    <w:rsid w:val="00023612"/>
    <w:rsid w:val="00026181"/>
    <w:rsid w:val="00042C9C"/>
    <w:rsid w:val="00051709"/>
    <w:rsid w:val="000574F0"/>
    <w:rsid w:val="000848FC"/>
    <w:rsid w:val="0008510A"/>
    <w:rsid w:val="00087D8F"/>
    <w:rsid w:val="0009524C"/>
    <w:rsid w:val="000A3817"/>
    <w:rsid w:val="000A5BB4"/>
    <w:rsid w:val="000B298A"/>
    <w:rsid w:val="000D2D07"/>
    <w:rsid w:val="000D457B"/>
    <w:rsid w:val="000D5D44"/>
    <w:rsid w:val="000E4B56"/>
    <w:rsid w:val="000F3F5C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62871"/>
    <w:rsid w:val="00170051"/>
    <w:rsid w:val="00171C63"/>
    <w:rsid w:val="00172BB8"/>
    <w:rsid w:val="00187C2B"/>
    <w:rsid w:val="00196718"/>
    <w:rsid w:val="00196CB1"/>
    <w:rsid w:val="001A12A8"/>
    <w:rsid w:val="001A38F6"/>
    <w:rsid w:val="001A5512"/>
    <w:rsid w:val="001A6FD8"/>
    <w:rsid w:val="001B0FDF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B6"/>
    <w:rsid w:val="00235CA3"/>
    <w:rsid w:val="002412CA"/>
    <w:rsid w:val="002444C1"/>
    <w:rsid w:val="00247DDF"/>
    <w:rsid w:val="0025603C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D54E8"/>
    <w:rsid w:val="002D7451"/>
    <w:rsid w:val="002E60AB"/>
    <w:rsid w:val="002F1C7B"/>
    <w:rsid w:val="0030099E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65A17"/>
    <w:rsid w:val="0038137B"/>
    <w:rsid w:val="00384112"/>
    <w:rsid w:val="0039125E"/>
    <w:rsid w:val="003923F9"/>
    <w:rsid w:val="00392FD2"/>
    <w:rsid w:val="003A4565"/>
    <w:rsid w:val="003B1524"/>
    <w:rsid w:val="003B18A7"/>
    <w:rsid w:val="003B6803"/>
    <w:rsid w:val="003B7602"/>
    <w:rsid w:val="003D6CA8"/>
    <w:rsid w:val="003E2E80"/>
    <w:rsid w:val="003E4CB5"/>
    <w:rsid w:val="003E695A"/>
    <w:rsid w:val="003F21A2"/>
    <w:rsid w:val="00400614"/>
    <w:rsid w:val="004023C7"/>
    <w:rsid w:val="00406F0D"/>
    <w:rsid w:val="00415C11"/>
    <w:rsid w:val="0042250D"/>
    <w:rsid w:val="004230CD"/>
    <w:rsid w:val="00442B74"/>
    <w:rsid w:val="0044311D"/>
    <w:rsid w:val="00453BEF"/>
    <w:rsid w:val="004571E3"/>
    <w:rsid w:val="00462705"/>
    <w:rsid w:val="00473035"/>
    <w:rsid w:val="004730F2"/>
    <w:rsid w:val="00474229"/>
    <w:rsid w:val="004824F4"/>
    <w:rsid w:val="00496866"/>
    <w:rsid w:val="004A0A19"/>
    <w:rsid w:val="004A0AE7"/>
    <w:rsid w:val="004A2599"/>
    <w:rsid w:val="004A36DC"/>
    <w:rsid w:val="004E7FE9"/>
    <w:rsid w:val="004F5EE4"/>
    <w:rsid w:val="004F6A6A"/>
    <w:rsid w:val="004F7D2C"/>
    <w:rsid w:val="00501282"/>
    <w:rsid w:val="00523956"/>
    <w:rsid w:val="005416A3"/>
    <w:rsid w:val="0054326E"/>
    <w:rsid w:val="00546C38"/>
    <w:rsid w:val="00551C09"/>
    <w:rsid w:val="005614DD"/>
    <w:rsid w:val="00563942"/>
    <w:rsid w:val="00566E61"/>
    <w:rsid w:val="0057298A"/>
    <w:rsid w:val="005963C2"/>
    <w:rsid w:val="005B00A2"/>
    <w:rsid w:val="005B428E"/>
    <w:rsid w:val="005B524D"/>
    <w:rsid w:val="005C01A8"/>
    <w:rsid w:val="005C186B"/>
    <w:rsid w:val="005C54D3"/>
    <w:rsid w:val="005C566D"/>
    <w:rsid w:val="005D0D66"/>
    <w:rsid w:val="005E0624"/>
    <w:rsid w:val="005E4D48"/>
    <w:rsid w:val="0060158D"/>
    <w:rsid w:val="00605C63"/>
    <w:rsid w:val="006118F0"/>
    <w:rsid w:val="00611917"/>
    <w:rsid w:val="006127D8"/>
    <w:rsid w:val="0061572F"/>
    <w:rsid w:val="00620557"/>
    <w:rsid w:val="00621F9E"/>
    <w:rsid w:val="0062333A"/>
    <w:rsid w:val="006248A7"/>
    <w:rsid w:val="006302B9"/>
    <w:rsid w:val="00651ED9"/>
    <w:rsid w:val="00661518"/>
    <w:rsid w:val="00682D06"/>
    <w:rsid w:val="006830B2"/>
    <w:rsid w:val="006863A7"/>
    <w:rsid w:val="00695EC4"/>
    <w:rsid w:val="006B5E5A"/>
    <w:rsid w:val="006C7B40"/>
    <w:rsid w:val="006C7E46"/>
    <w:rsid w:val="006D3A65"/>
    <w:rsid w:val="006E51FE"/>
    <w:rsid w:val="006F5B2E"/>
    <w:rsid w:val="00703382"/>
    <w:rsid w:val="007042D8"/>
    <w:rsid w:val="00710984"/>
    <w:rsid w:val="00712593"/>
    <w:rsid w:val="00713FB3"/>
    <w:rsid w:val="0071610E"/>
    <w:rsid w:val="00716756"/>
    <w:rsid w:val="0073505E"/>
    <w:rsid w:val="00740489"/>
    <w:rsid w:val="007423B6"/>
    <w:rsid w:val="00756249"/>
    <w:rsid w:val="00767074"/>
    <w:rsid w:val="00771686"/>
    <w:rsid w:val="007748DA"/>
    <w:rsid w:val="00787769"/>
    <w:rsid w:val="00797029"/>
    <w:rsid w:val="007A42EB"/>
    <w:rsid w:val="007B2E26"/>
    <w:rsid w:val="007C1F9E"/>
    <w:rsid w:val="007C6845"/>
    <w:rsid w:val="007D4694"/>
    <w:rsid w:val="007D4974"/>
    <w:rsid w:val="007E2133"/>
    <w:rsid w:val="007F0859"/>
    <w:rsid w:val="008056B3"/>
    <w:rsid w:val="008109C5"/>
    <w:rsid w:val="00825742"/>
    <w:rsid w:val="008541B5"/>
    <w:rsid w:val="00861D23"/>
    <w:rsid w:val="00861D46"/>
    <w:rsid w:val="00862ED8"/>
    <w:rsid w:val="00866BBE"/>
    <w:rsid w:val="00877495"/>
    <w:rsid w:val="00885765"/>
    <w:rsid w:val="008A3B39"/>
    <w:rsid w:val="008B083C"/>
    <w:rsid w:val="008B0B62"/>
    <w:rsid w:val="008B2C34"/>
    <w:rsid w:val="008B3EA2"/>
    <w:rsid w:val="008B64E7"/>
    <w:rsid w:val="008B7FEB"/>
    <w:rsid w:val="008C108B"/>
    <w:rsid w:val="008C256A"/>
    <w:rsid w:val="008D6E75"/>
    <w:rsid w:val="008E2B18"/>
    <w:rsid w:val="008E39B6"/>
    <w:rsid w:val="008F5190"/>
    <w:rsid w:val="008F6A3B"/>
    <w:rsid w:val="00904B04"/>
    <w:rsid w:val="00914CD5"/>
    <w:rsid w:val="00915EA9"/>
    <w:rsid w:val="00920DD2"/>
    <w:rsid w:val="00921DDA"/>
    <w:rsid w:val="00923F04"/>
    <w:rsid w:val="00927665"/>
    <w:rsid w:val="00937D5A"/>
    <w:rsid w:val="00945300"/>
    <w:rsid w:val="00947C90"/>
    <w:rsid w:val="009514B6"/>
    <w:rsid w:val="00951CA0"/>
    <w:rsid w:val="009557CE"/>
    <w:rsid w:val="00970E00"/>
    <w:rsid w:val="00971B46"/>
    <w:rsid w:val="00971B8C"/>
    <w:rsid w:val="00993F92"/>
    <w:rsid w:val="009A4F87"/>
    <w:rsid w:val="009B0E4A"/>
    <w:rsid w:val="009B2A32"/>
    <w:rsid w:val="009C166C"/>
    <w:rsid w:val="009D36C7"/>
    <w:rsid w:val="009D3AF2"/>
    <w:rsid w:val="009E4234"/>
    <w:rsid w:val="009F0B18"/>
    <w:rsid w:val="009F0BE6"/>
    <w:rsid w:val="009F25C1"/>
    <w:rsid w:val="009F443E"/>
    <w:rsid w:val="009F6DA9"/>
    <w:rsid w:val="00A03CA8"/>
    <w:rsid w:val="00A05AFC"/>
    <w:rsid w:val="00A16B50"/>
    <w:rsid w:val="00A21B6C"/>
    <w:rsid w:val="00A21C9F"/>
    <w:rsid w:val="00A265B8"/>
    <w:rsid w:val="00A30673"/>
    <w:rsid w:val="00A32145"/>
    <w:rsid w:val="00A3271C"/>
    <w:rsid w:val="00A36378"/>
    <w:rsid w:val="00A374B7"/>
    <w:rsid w:val="00A52651"/>
    <w:rsid w:val="00A64F6F"/>
    <w:rsid w:val="00A71087"/>
    <w:rsid w:val="00A71AC9"/>
    <w:rsid w:val="00A74168"/>
    <w:rsid w:val="00A81694"/>
    <w:rsid w:val="00A878A8"/>
    <w:rsid w:val="00A94C05"/>
    <w:rsid w:val="00A957AD"/>
    <w:rsid w:val="00A96AE3"/>
    <w:rsid w:val="00AC21B9"/>
    <w:rsid w:val="00AE20B3"/>
    <w:rsid w:val="00AE2453"/>
    <w:rsid w:val="00AE2AF4"/>
    <w:rsid w:val="00AF278B"/>
    <w:rsid w:val="00B00DE6"/>
    <w:rsid w:val="00B12170"/>
    <w:rsid w:val="00B174B1"/>
    <w:rsid w:val="00B204F9"/>
    <w:rsid w:val="00B238B3"/>
    <w:rsid w:val="00B267F8"/>
    <w:rsid w:val="00B3059A"/>
    <w:rsid w:val="00B331C5"/>
    <w:rsid w:val="00B363B2"/>
    <w:rsid w:val="00B368CE"/>
    <w:rsid w:val="00B476B5"/>
    <w:rsid w:val="00B63E8F"/>
    <w:rsid w:val="00B673AC"/>
    <w:rsid w:val="00B75584"/>
    <w:rsid w:val="00B765E5"/>
    <w:rsid w:val="00B86779"/>
    <w:rsid w:val="00B9186D"/>
    <w:rsid w:val="00B928D0"/>
    <w:rsid w:val="00B9566F"/>
    <w:rsid w:val="00B95C9E"/>
    <w:rsid w:val="00B97FE9"/>
    <w:rsid w:val="00BA3FF6"/>
    <w:rsid w:val="00BA76A3"/>
    <w:rsid w:val="00BB1C20"/>
    <w:rsid w:val="00BC2E05"/>
    <w:rsid w:val="00BD2591"/>
    <w:rsid w:val="00BD4D13"/>
    <w:rsid w:val="00BE3D8C"/>
    <w:rsid w:val="00BE4E49"/>
    <w:rsid w:val="00C04177"/>
    <w:rsid w:val="00C072DF"/>
    <w:rsid w:val="00C164DD"/>
    <w:rsid w:val="00C1678D"/>
    <w:rsid w:val="00C23D52"/>
    <w:rsid w:val="00C2405C"/>
    <w:rsid w:val="00C31514"/>
    <w:rsid w:val="00C43A46"/>
    <w:rsid w:val="00C50047"/>
    <w:rsid w:val="00C66A03"/>
    <w:rsid w:val="00C72431"/>
    <w:rsid w:val="00C81A0C"/>
    <w:rsid w:val="00C82A22"/>
    <w:rsid w:val="00C90881"/>
    <w:rsid w:val="00CA2DA8"/>
    <w:rsid w:val="00CB106D"/>
    <w:rsid w:val="00CC1867"/>
    <w:rsid w:val="00CC4A5A"/>
    <w:rsid w:val="00CD704B"/>
    <w:rsid w:val="00CD75B2"/>
    <w:rsid w:val="00CE23FE"/>
    <w:rsid w:val="00CE6BD7"/>
    <w:rsid w:val="00CF3BD6"/>
    <w:rsid w:val="00D07459"/>
    <w:rsid w:val="00D175B1"/>
    <w:rsid w:val="00D3370F"/>
    <w:rsid w:val="00D34A75"/>
    <w:rsid w:val="00D4089B"/>
    <w:rsid w:val="00D621B2"/>
    <w:rsid w:val="00D62B17"/>
    <w:rsid w:val="00D7225D"/>
    <w:rsid w:val="00D93309"/>
    <w:rsid w:val="00DA2F8C"/>
    <w:rsid w:val="00DD784B"/>
    <w:rsid w:val="00DE28CF"/>
    <w:rsid w:val="00DF66D2"/>
    <w:rsid w:val="00E000F1"/>
    <w:rsid w:val="00E105F0"/>
    <w:rsid w:val="00E158AD"/>
    <w:rsid w:val="00E20137"/>
    <w:rsid w:val="00E20AB6"/>
    <w:rsid w:val="00E23EF8"/>
    <w:rsid w:val="00E317D9"/>
    <w:rsid w:val="00E32B15"/>
    <w:rsid w:val="00E41177"/>
    <w:rsid w:val="00E41309"/>
    <w:rsid w:val="00E41AD9"/>
    <w:rsid w:val="00E57C99"/>
    <w:rsid w:val="00E60EDA"/>
    <w:rsid w:val="00E62184"/>
    <w:rsid w:val="00E62A14"/>
    <w:rsid w:val="00E707CA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EF7F20"/>
    <w:rsid w:val="00F301E9"/>
    <w:rsid w:val="00F32BB7"/>
    <w:rsid w:val="00F35CED"/>
    <w:rsid w:val="00F362B9"/>
    <w:rsid w:val="00F47518"/>
    <w:rsid w:val="00F5584F"/>
    <w:rsid w:val="00F62052"/>
    <w:rsid w:val="00F635A4"/>
    <w:rsid w:val="00F70A62"/>
    <w:rsid w:val="00F75E97"/>
    <w:rsid w:val="00F834B7"/>
    <w:rsid w:val="00FB2A61"/>
    <w:rsid w:val="00FB3D44"/>
    <w:rsid w:val="00FB57A7"/>
    <w:rsid w:val="00FC699E"/>
    <w:rsid w:val="00FD0585"/>
    <w:rsid w:val="00FD76DB"/>
    <w:rsid w:val="00FE504F"/>
    <w:rsid w:val="00FE71F1"/>
    <w:rsid w:val="00FE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DD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FE751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E751A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E751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E751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E75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C9A01-9593-4BE8-A1B3-0E44FD59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33</cp:revision>
  <cp:lastPrinted>2023-06-15T13:50:00Z</cp:lastPrinted>
  <dcterms:created xsi:type="dcterms:W3CDTF">2023-06-16T07:10:00Z</dcterms:created>
  <dcterms:modified xsi:type="dcterms:W3CDTF">2023-10-26T12:04:00Z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