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>
        <w:tblPrEx/>
        <w:trPr/>
        <w:tc>
          <w:tcPr>
            <w:tcW w:w="100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lang w:val="ru-RU" w:eastAsia="ru-RU"/>
              </w:rPr>
              <w:t xml:space="preserve"> 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r>
          </w:p>
          <w:p>
            <w:pPr>
              <w:jc w:val="right"/>
              <w:spacing w:after="0" w:line="240" w:lineRule="auto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lang w:val="ru-RU"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      <wp:simplePos x="0" y="0"/>
                      <wp:positionH relativeFrom="margin">
                        <wp:posOffset>2662555</wp:posOffset>
                      </wp:positionH>
                      <wp:positionV relativeFrom="paragraph">
                        <wp:posOffset>175895</wp:posOffset>
                      </wp:positionV>
                      <wp:extent cx="895985" cy="858520"/>
                      <wp:effectExtent l="0" t="0" r="0" b="0"/>
                      <wp:wrapTight wrapText="bothSides">
                        <wp:wrapPolygon edited="1">
                          <wp:start x="0" y="0"/>
                          <wp:lineTo x="0" y="21089"/>
                          <wp:lineTo x="21125" y="21089"/>
                          <wp:lineTo x="21125" y="0"/>
                          <wp:lineTo x="0" y="0"/>
                        </wp:wrapPolygon>
                      </wp:wrapTight>
                      <wp:docPr id="1" name="Рисунок 1" descr="Gerb_Daghesta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 descr="Gerb_Daghestan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95985" cy="85852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-251660288;o:allowoverlap:true;o:allowincell:true;mso-position-horizontal-relative:margin;margin-left:209.65pt;mso-position-horizontal:absolute;mso-position-vertical-relative:text;margin-top:13.85pt;mso-position-vertical:absolute;width:70.55pt;height:67.60pt;mso-wrap-distance-left:9.00pt;mso-wrap-distance-top:0.00pt;mso-wrap-distance-right:9.00pt;mso-wrap-distance-bottom:0.00pt;" wrapcoords="0 0 0 97634 97801 97634 97801 0 0 0" stroked="false">
                      <v:path textboxrect="0,0,0,0"/>
                      <w10:wrap type="tight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r>
          </w:p>
          <w:p>
            <w:pPr>
              <w:jc w:val="center"/>
              <w:spacing w:after="0" w:line="240" w:lineRule="auto"/>
              <w:widowControl/>
              <w:rPr>
                <w:rFonts w:ascii="Calibri" w:hAnsi="Calibri" w:eastAsia="Calibri" w:cs="Times New Roman"/>
                <w:lang w:val="ru-RU"/>
              </w:rPr>
            </w:pPr>
            <w:r>
              <w:rPr>
                <w:rFonts w:ascii="Calibri" w:hAnsi="Calibri" w:eastAsia="Calibri" w:cs="Times New Roman"/>
                <w:lang w:val="ru-RU"/>
              </w:rPr>
            </w:r>
            <w:r>
              <w:rPr>
                <w:rFonts w:ascii="Calibri" w:hAnsi="Calibri" w:eastAsia="Calibri" w:cs="Times New Roman"/>
                <w:lang w:val="ru-RU"/>
              </w:rPr>
            </w:r>
          </w:p>
          <w:p>
            <w:pPr>
              <w:jc w:val="center"/>
              <w:spacing w:after="160" w:line="254" w:lineRule="auto"/>
              <w:widowControl/>
              <w:rPr>
                <w:rFonts w:ascii="Calibri" w:hAnsi="Calibri" w:eastAsia="Calibri" w:cs="Times New Roman"/>
                <w:lang w:val="ru-RU"/>
              </w:rPr>
            </w:pPr>
            <w:r>
              <w:rPr>
                <w:rFonts w:ascii="Calibri" w:hAnsi="Calibri" w:eastAsia="Calibri" w:cs="Times New Roman"/>
                <w:lang w:val="ru-RU"/>
              </w:rPr>
            </w:r>
            <w:r>
              <w:rPr>
                <w:rFonts w:ascii="Calibri" w:hAnsi="Calibri" w:eastAsia="Calibri" w:cs="Times New Roman"/>
                <w:lang w:val="ru-RU"/>
              </w:rPr>
            </w:r>
          </w:p>
          <w:p>
            <w:pPr>
              <w:spacing w:after="160" w:line="254" w:lineRule="auto"/>
              <w:widowControl/>
              <w:rPr>
                <w:rFonts w:ascii="Calibri" w:hAnsi="Calibri" w:eastAsia="Calibri" w:cs="Times New Roman"/>
                <w:lang w:val="ru-RU"/>
              </w:rPr>
            </w:pPr>
            <w:r>
              <w:rPr>
                <w:rFonts w:ascii="Calibri" w:hAnsi="Calibri" w:eastAsia="Calibri" w:cs="Times New Roman"/>
                <w:lang w:val="ru-RU"/>
              </w:rPr>
            </w:r>
            <w:r>
              <w:rPr>
                <w:rFonts w:ascii="Calibri" w:hAnsi="Calibri" w:eastAsia="Calibri" w:cs="Times New Roman"/>
                <w:lang w:val="ru-RU"/>
              </w:rPr>
            </w:r>
          </w:p>
          <w:p>
            <w:pPr>
              <w:spacing w:after="160" w:line="254" w:lineRule="auto"/>
              <w:widowControl/>
              <w:rPr>
                <w:rFonts w:ascii="Calibri" w:hAnsi="Calibri" w:eastAsia="Calibri" w:cs="Times New Roman"/>
                <w:sz w:val="6"/>
                <w:szCs w:val="6"/>
                <w:vertAlign w:val="subscript"/>
                <w:lang w:val="ru-RU"/>
              </w:rPr>
            </w:pPr>
            <w:r>
              <w:rPr>
                <w:rFonts w:ascii="Calibri" w:hAnsi="Calibri" w:eastAsia="Calibri" w:cs="Times New Roman"/>
                <w:sz w:val="6"/>
                <w:szCs w:val="6"/>
                <w:vertAlign w:val="subscript"/>
                <w:lang w:val="ru-RU"/>
              </w:rPr>
            </w:r>
            <w:r>
              <w:rPr>
                <w:rFonts w:ascii="Calibri" w:hAnsi="Calibri" w:eastAsia="Calibri" w:cs="Times New Roman"/>
                <w:sz w:val="6"/>
                <w:szCs w:val="6"/>
                <w:vertAlign w:val="subscript"/>
                <w:lang w:val="ru-RU"/>
              </w:rPr>
            </w:r>
          </w:p>
          <w:p>
            <w:pPr>
              <w:jc w:val="center"/>
              <w:spacing w:after="0" w:line="240" w:lineRule="auto"/>
              <w:widowControl/>
              <w:rPr>
                <w:rFonts w:ascii="Times New Roman" w:hAnsi="Times New Roman" w:eastAsia="Calibri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color w:val="002060"/>
                <w:sz w:val="28"/>
                <w:szCs w:val="28"/>
                <w:lang w:val="ru-RU"/>
              </w:rPr>
              <w:t xml:space="preserve">МИНИСТЕРСТВО ЭНЕРГЕТИКИ И ТАРИФОВ</w:t>
            </w:r>
            <w:r>
              <w:rPr>
                <w:rFonts w:ascii="Times New Roman" w:hAnsi="Times New Roman" w:eastAsia="Calibri" w:cs="Times New Roman"/>
                <w:b/>
                <w:color w:val="002060"/>
                <w:sz w:val="28"/>
                <w:szCs w:val="28"/>
                <w:lang w:val="ru-RU"/>
              </w:rPr>
            </w:r>
          </w:p>
          <w:p>
            <w:pPr>
              <w:jc w:val="center"/>
              <w:spacing w:after="0" w:line="240" w:lineRule="auto"/>
              <w:widowControl/>
              <w:rPr>
                <w:rFonts w:ascii="Times New Roman" w:hAnsi="Times New Roman" w:eastAsia="Calibri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color w:val="002060"/>
                <w:sz w:val="28"/>
                <w:szCs w:val="28"/>
                <w:lang w:val="ru-RU"/>
              </w:rPr>
              <w:t xml:space="preserve">РЕСПУБЛИКИ ДАГЕСТАН</w:t>
            </w:r>
            <w:r>
              <w:rPr>
                <w:rFonts w:ascii="Times New Roman" w:hAnsi="Times New Roman" w:eastAsia="Calibri" w:cs="Times New Roman"/>
                <w:b/>
                <w:color w:val="002060"/>
                <w:sz w:val="28"/>
                <w:szCs w:val="28"/>
                <w:lang w:val="ru-RU"/>
              </w:rPr>
            </w:r>
          </w:p>
          <w:p>
            <w:pPr>
              <w:keepNext/>
              <w:spacing w:after="0" w:line="240" w:lineRule="auto"/>
              <w:widowControl/>
              <w:tabs>
                <w:tab w:val="center" w:pos="476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outlineLvl w:val="2"/>
            </w:pPr>
            <w:r>
              <w:rPr>
                <w:lang w:val="ru-RU"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0" t="0" r="0" b="0"/>
                      <wp:wrapNone/>
                      <wp:docPr id="2" name="Lin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1" o:spid="_x0000_s1" style="position:absolute;left:0;text-align:left;z-index:251659264;mso-wrap-distance-left:9.00pt;mso-wrap-distance-top:0.00pt;mso-wrap-distance-right:9.00pt;mso-wrap-distance-bottom:0.00pt;visibility:visible;" from="28.4pt,2.9pt" to="28.4pt,2.9pt" fillcolor="#FFFFFF" strokecolor="#000000"/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r>
          </w:p>
        </w:tc>
      </w:tr>
    </w:tbl>
    <w:p>
      <w:pPr>
        <w:jc w:val="center"/>
        <w:spacing w:after="0" w:line="240" w:lineRule="auto"/>
        <w:widowControl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 Р И К А З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r>
    </w:p>
    <w:p>
      <w:pPr>
        <w:jc w:val="center"/>
        <w:spacing w:after="0" w:line="240" w:lineRule="auto"/>
        <w:widowControl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r>
    </w:p>
    <w:p>
      <w:pPr>
        <w:spacing w:after="160" w:line="254" w:lineRule="auto"/>
        <w:widowControl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val="ru-RU"/>
        </w:rPr>
        <w:t xml:space="preserve">«_____» ________________ 2024 г.</w:t>
      </w:r>
      <w:r>
        <w:rPr>
          <w:rFonts w:ascii="Times New Roman" w:hAnsi="Times New Roman" w:eastAsia="Calibri" w:cs="Times New Roman"/>
          <w:sz w:val="26"/>
          <w:szCs w:val="26"/>
          <w:lang w:val="ru-RU"/>
        </w:rPr>
        <w:tab/>
      </w:r>
      <w:r>
        <w:rPr>
          <w:rFonts w:ascii="Times New Roman" w:hAnsi="Times New Roman" w:eastAsia="Calibri" w:cs="Times New Roman"/>
          <w:sz w:val="26"/>
          <w:szCs w:val="26"/>
          <w:lang w:val="ru-RU"/>
        </w:rPr>
        <w:tab/>
        <w:t xml:space="preserve">       </w:t>
      </w:r>
      <w:r>
        <w:rPr>
          <w:rFonts w:ascii="Times New Roman" w:hAnsi="Times New Roman" w:eastAsia="Calibri" w:cs="Times New Roman"/>
          <w:sz w:val="26"/>
          <w:szCs w:val="26"/>
          <w:lang w:val="ru-RU"/>
        </w:rPr>
        <w:tab/>
        <w:t xml:space="preserve">                      </w:t>
      </w:r>
      <w:r>
        <w:rPr>
          <w:rFonts w:ascii="Times New Roman" w:hAnsi="Times New Roman" w:eastAsia="Calibri" w:cs="Times New Roman"/>
          <w:sz w:val="26"/>
          <w:szCs w:val="26"/>
          <w:lang w:val="ru-RU"/>
        </w:rPr>
        <w:tab/>
        <w:t xml:space="preserve">       № _______________</w:t>
      </w:r>
      <w:r>
        <w:rPr>
          <w:rFonts w:ascii="Times New Roman" w:hAnsi="Times New Roman" w:eastAsia="Calibri" w:cs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r>
    </w:p>
    <w:p>
      <w:pPr>
        <w:pStyle w:val="879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г. Махачкала</w:t>
      </w:r>
      <w:r>
        <w:rPr>
          <w:iCs/>
          <w:sz w:val="28"/>
          <w:szCs w:val="28"/>
        </w:rPr>
      </w:r>
    </w:p>
    <w:p>
      <w:pPr>
        <w:pStyle w:val="879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jc w:val="center"/>
        <w:spacing w:after="0" w:line="240" w:lineRule="auto"/>
        <w:widowControl/>
        <w:tabs>
          <w:tab w:val="left" w:pos="3960" w:leader="none"/>
        </w:tabs>
        <w:rPr>
          <w:rFonts w:ascii="Times New Roman" w:hAnsi="Times New Roman" w:eastAsia="Times New Roman" w:cs="Times New Roman"/>
          <w:b/>
          <w:iCs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  <w:lang w:val="ru-RU" w:eastAsia="ru-RU"/>
        </w:rPr>
        <w:t xml:space="preserve">О внесении изменений в приказ Министерства энергетики и тарифов Республики Дагестан от 18 декабря 2023 г. № 45-ОД-273/23 «Об установлении тарифов на услуги по техническому водоснабжению, оказываемые ГУП «Дагводоканал» потребителям Республики Дагестан»</w:t>
      </w:r>
      <w:r>
        <w:rPr>
          <w:rFonts w:ascii="Times New Roman" w:hAnsi="Times New Roman" w:eastAsia="Times New Roman" w:cs="Times New Roman"/>
          <w:b/>
          <w:iCs/>
          <w:sz w:val="28"/>
          <w:szCs w:val="28"/>
          <w:lang w:val="ru-RU" w:eastAsia="ru-RU"/>
        </w:rPr>
      </w:r>
    </w:p>
    <w:p>
      <w:pPr>
        <w:spacing w:after="0" w:line="200" w:lineRule="exac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  <w:r>
        <w:rPr>
          <w:sz w:val="20"/>
          <w:szCs w:val="20"/>
          <w:lang w:val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соответствии с Федеральным законом от 7 декабря 2011 года № 416-ФЗ «О водоснабжении и водоотведении» (Собрание законодательства Российской Федерации, 2011, № 50, ст. 7358; официальный интернет-портал правовой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информации (www.pravo.gov.ru), 2023, 13 июня, № 0001202306130058), постановлением Прав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ительства Российской Федерации от 13 мая 2013 года № 406 «О государственном регулировании тарифов в сфере водоснабжения и водоотведения» (Собрание законодательства Российской Федерации, 2013, № 20, ст. 2500; официальный интернет-портал правовой информации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(www.pravo.gov.ru), 2023, 29 ноября, № 0001202311290038), 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www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pravo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e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dag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), 2022,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br/>
        <w:t xml:space="preserve">9 апреля, № 05002008681; 2023, 7 марта, № 05002010785),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</w:r>
    </w:p>
    <w:p>
      <w:pPr>
        <w:ind w:firstLine="709"/>
        <w:jc w:val="both"/>
        <w:spacing w:after="0" w:line="240" w:lineRule="auto"/>
        <w:widowControl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 р и к а з ы в а ю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874"/>
        <w:numPr>
          <w:ilvl w:val="0"/>
          <w:numId w:val="15"/>
        </w:numPr>
        <w:ind w:left="0" w:firstLine="426"/>
        <w:jc w:val="both"/>
        <w:spacing w:after="0" w:line="240" w:lineRule="auto"/>
        <w:widowControl/>
        <w:tabs>
          <w:tab w:val="left" w:pos="142" w:leader="none"/>
          <w:tab w:val="left" w:pos="284" w:leader="none"/>
          <w:tab w:val="left" w:pos="709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Внести в </w:t>
      </w:r>
      <w:hyperlink r:id="rId12" w:tooltip="https://login.consultant.ru/link/?req=doc&amp;base=RLAW346&amp;n=47160" w:history="1">
        <w:r>
          <w:rPr>
            <w:rFonts w:ascii="Times New Roman" w:hAnsi="Times New Roman" w:cs="Times New Roman"/>
            <w:sz w:val="28"/>
            <w:szCs w:val="28"/>
            <w:lang w:val="ru-RU"/>
          </w:rPr>
          <w:t xml:space="preserve">приказ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энергетики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тарифов Республики Дагестан от 18 декабря 2023 г. № 45-ОД-273/23 «Об установлении тарифов на услуги по техническому водоснабжению, оказываемые ГУП «Дагводоканал» потребителям Республики Дагестан» (интернет-портал правовой информации Республики Дагестан (</w:t>
      </w:r>
      <w:r>
        <w:rPr>
          <w:rFonts w:ascii="Times New Roman" w:hAnsi="Times New Roman" w:cs="Times New Roman"/>
          <w:sz w:val="28"/>
          <w:szCs w:val="28"/>
        </w:rPr>
        <w:t xml:space="preserve">www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pravo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e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dag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ru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), 2023, 27 декабря, № 05046012653; зарегистрирован Министерством юстиции Республики Дагестан 27 декабря 2023, регистрационный номер 6946) следующие изменения: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before="280"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пункт 3 указанного приказа изложить в следующей редакции: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before="280"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«с 01.01.2024 по 30.06.2024: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before="280"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г. Буйнакск и попутные потребители - 5,48 руб.;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before="280"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пос. Дубки - 3,18 руб.;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before="280"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01.07.2024 по 31.12.2024: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before="280"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г. Буйнакск и попутные потребители - 13,35 руб.;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before="280"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пос. Дубки - 4,55 руб.;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before="280"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01.01.2025 по 30.06.2025: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before="280"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г. Буйнакск и попутные потребители – 13,35 руб.;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before="280"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пос. Дубки - 4,55 руб.;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before="280"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01.07.2025 по 31.12.2025: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before="280"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г. Буйнакск и попутные потребители - 13,80 руб.;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before="280"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пос. Дубки - 4,74 руб.;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before="280"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01.01.2026 по 30.06.2026: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before="280"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г. Буйнакск и попутные потребители – 13,80 руб.;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before="280"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пос. Дубки - 4,74 руб.;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before="280"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01.07.2026 по 31.12.2026: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before="280"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г. Буйнакск и попутные потребители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14,17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before="280"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пос. Дубки - 4,74 руб.;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before="280"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01.01.2027 по 30.06.2027: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before="280"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г. Буйнакск и попутные потребители 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before="280"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пос. Дубки - 4,74 руб.;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before="280"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01.07.2027 по 31.12.2027: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before="280"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г. Буйнакск и попутные потребители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14,67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before="280"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пос. Дубки - 4,87 руб.;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before="280"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01.01.2028 по 30.06.2028: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before="280"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г. Буйнакск и попутные потребители - 1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67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before="280"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пос. Дубки - 4,87 руб.;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before="280"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01.07.2028 по 31.12.2028: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before="280"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г. Буйнакск и попутные потребители - 1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before="280"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пос. Дубки - 4,99 руб.».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3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3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№ 1 к приказу изложить в новой редакции согласно приложению № 1 к настоящему приказу.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39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№ 2 к приказу изложить в новой редакции согласно приложению № 2 к настоящему приказу.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87"/>
        <w:numPr>
          <w:ilvl w:val="0"/>
          <w:numId w:val="15"/>
        </w:numPr>
        <w:ind w:left="0" w:firstLine="426"/>
        <w:jc w:val="both"/>
        <w:tabs>
          <w:tab w:val="left" w:pos="426" w:leader="none"/>
        </w:tabs>
        <w:rPr>
          <w:szCs w:val="28"/>
          <w:lang w:val="ru-RU"/>
        </w:rPr>
      </w:pPr>
      <w:r>
        <w:rPr>
          <w:szCs w:val="28"/>
          <w:lang w:val="ru-RU"/>
        </w:rPr>
        <w:t xml:space="preserve">Размест</w:t>
      </w:r>
      <w:bookmarkStart w:id="0" w:name="_GoBack"/>
      <w:r/>
      <w:bookmarkEnd w:id="0"/>
      <w:r>
        <w:rPr>
          <w:szCs w:val="28"/>
          <w:lang w:val="ru-RU"/>
        </w:rPr>
        <w:t xml:space="preserve">ить</w:t>
      </w:r>
      <w:r>
        <w:rPr>
          <w:szCs w:val="28"/>
          <w:lang w:val="ru-RU"/>
        </w:rPr>
        <w:t xml:space="preserve"> настоящий приказ на официальном сайте Министерства энергетики и тарифов Республики Дагестан в информационно-телекоммуникационной сети «Интернет» </w:t>
      </w:r>
      <w:r>
        <w:rPr>
          <w:szCs w:val="24"/>
          <w:lang w:val="ru-RU" w:eastAsia="ru-RU"/>
        </w:rPr>
        <w:t xml:space="preserve">(minenergord.e-dag.ru)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Style w:val="887"/>
        <w:numPr>
          <w:ilvl w:val="0"/>
          <w:numId w:val="15"/>
        </w:numPr>
        <w:ind w:left="0" w:firstLine="426"/>
        <w:jc w:val="both"/>
        <w:tabs>
          <w:tab w:val="left" w:pos="426" w:leader="none"/>
        </w:tabs>
        <w:rPr>
          <w:szCs w:val="28"/>
          <w:lang w:val="ru-RU"/>
        </w:rPr>
      </w:pPr>
      <w:r>
        <w:rPr>
          <w:szCs w:val="28"/>
          <w:lang w:val="ru-RU"/>
        </w:rPr>
        <w:t xml:space="preserve">Направить настоящий приказ на государственную регистрацию </w:t>
      </w:r>
      <w:r>
        <w:rPr>
          <w:szCs w:val="28"/>
          <w:lang w:val="ru-RU"/>
        </w:rPr>
        <w:br/>
        <w:t xml:space="preserve">в Министерство юстиции Республики Дагестан.</w:t>
      </w:r>
      <w:r>
        <w:rPr>
          <w:szCs w:val="28"/>
          <w:lang w:val="ru-RU"/>
        </w:rPr>
      </w:r>
    </w:p>
    <w:p>
      <w:pPr>
        <w:pStyle w:val="883"/>
        <w:numPr>
          <w:ilvl w:val="0"/>
          <w:numId w:val="15"/>
        </w:numPr>
        <w:ind w:left="0" w:firstLine="426"/>
        <w:jc w:val="both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Настоящий приказ вступает в силу в установленном законодательством порядке.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87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8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87"/>
        <w:jc w:val="both"/>
        <w:rPr>
          <w:b/>
          <w:szCs w:val="24"/>
          <w:lang w:val="ru-RU" w:eastAsia="ru-RU"/>
        </w:rPr>
      </w:pPr>
      <w:r>
        <w:rPr>
          <w:b/>
          <w:szCs w:val="28"/>
          <w:lang w:val="ru-RU"/>
        </w:rPr>
        <w:t xml:space="preserve">Министр                                                                                                    М. </w:t>
      </w:r>
      <w:r>
        <w:rPr>
          <w:b/>
          <w:szCs w:val="28"/>
          <w:lang w:val="ru-RU"/>
        </w:rPr>
        <w:t xml:space="preserve">Шихалиев</w:t>
      </w:r>
      <w:r>
        <w:rPr>
          <w:b/>
          <w:szCs w:val="24"/>
          <w:lang w:val="ru-RU" w:eastAsia="ru-RU"/>
        </w:rPr>
      </w:r>
    </w:p>
    <w:p>
      <w:pPr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</w:p>
    <w:p>
      <w:pPr>
        <w:rPr>
          <w:lang w:val="ru-RU" w:eastAsia="ru-RU"/>
        </w:rPr>
        <w:sectPr>
          <w:footnotePr/>
          <w:endnotePr/>
          <w:type w:val="nextPage"/>
          <w:pgSz w:w="11920" w:h="16840" w:orient="portrait"/>
          <w:pgMar w:top="567" w:right="850" w:bottom="541" w:left="1134" w:header="0" w:footer="0" w:gutter="0"/>
          <w:cols w:num="1" w:sep="0" w:space="720" w:equalWidth="1"/>
          <w:docGrid w:linePitch="360"/>
        </w:sectPr>
      </w:pPr>
      <w:r>
        <w:rPr>
          <w:lang w:val="ru-RU" w:eastAsia="ru-RU"/>
        </w:rPr>
      </w:r>
      <w:r>
        <w:rPr>
          <w:lang w:val="ru-RU" w:eastAsia="ru-RU"/>
        </w:rPr>
      </w:r>
    </w:p>
    <w:p>
      <w:pPr>
        <w:ind w:left="10632"/>
        <w:jc w:val="center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  <w:outlineLvl w:val="0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№ 1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left="10632"/>
        <w:jc w:val="center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приказу Минэнерго РД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left="10632"/>
        <w:jc w:val="center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___________2024 г. № 45-ОД______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jc w:val="center"/>
        <w:spacing w:after="0" w:line="240" w:lineRule="auto"/>
        <w:widowControl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ПРОИЗВОДСТВЕННАЯ ПРОГРАММА ГУП "ДАГВОДОКАНАЛ"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jc w:val="center"/>
        <w:spacing w:after="0" w:line="240" w:lineRule="auto"/>
        <w:widowControl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СФЕРЕ ТЕХНИЧЕСКОГО ВОДОСНАБЖЕНИЯ НА 2024 - 2028 ГОДЫ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after="0" w:line="240" w:lineRule="auto"/>
        <w:widowControl/>
        <w:rPr>
          <w:rFonts w:ascii="Times New Roman" w:hAnsi="Times New Roman" w:cs="Times New Roman"/>
          <w:b/>
          <w:bCs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 Паспорт производственной программы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969"/>
        <w:gridCol w:w="7859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Наименование и местонахождение регулируемой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59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ГУП "Дагводоканал", г. Махачкала, Промышленное шоссе, 76, 367002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Период реализации производственной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59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2024 - 2028 годы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Наименование и местонахождение уполномоченного органа, утвердившего производственную программу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59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Министерство энергетики и тарифов Республики Дагестан, пр. Кировский, 40а, г. Ростов-на-Дону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Обслуживаемая территория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59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п. Дубки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</w:tbl>
    <w:p>
      <w:pPr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after="0" w:line="240" w:lineRule="auto"/>
        <w:widowControl/>
        <w:rPr>
          <w:rFonts w:ascii="Times New Roman" w:hAnsi="Times New Roman" w:cs="Times New Roman"/>
          <w:b/>
          <w:bCs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Планируемый объем подачи воды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3061"/>
        <w:gridCol w:w="1301"/>
        <w:gridCol w:w="1361"/>
        <w:gridCol w:w="1361"/>
        <w:gridCol w:w="1361"/>
        <w:gridCol w:w="1361"/>
        <w:gridCol w:w="136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Показатели производственной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Величина показателя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2024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2025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2026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2027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2028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Питьевая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Питьевая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Питьевая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Питьевая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Питьевая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1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Объем воды из источников 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тыс. куб.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827,31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827,31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827,31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827,31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827,31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1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объем воды из собственных источников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тыс. куб.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827,31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827,31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827,31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827,31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827,31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1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объем приобретенной воды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тыс. куб.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1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Потребление на собственные нужды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тыс. куб.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1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Объем воды, поступившей в сеть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тыс. куб.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3309,6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3308,52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3307,98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3307,44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3306,90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1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 собственных источников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тыс. куб.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2235,35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2234,27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2233,73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2233,19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2232,65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1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других операторов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тыс. куб.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1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Потери воды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тыс. куб.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24,50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24,50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24,50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24,50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24,50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1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Уровень потерь к объему отпущенной воды в сеть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2,96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2,96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2,96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2,96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2,96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1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Объем воды, отпущенной абонентам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тыс. куб.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802,81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802,81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802,81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802,81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802,81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1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бюджетным организациям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тыс. куб.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1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прочим потребителям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тыс. куб.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1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другим организациям, осуществляющим водоснабжение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тыс. куб.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802,81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802,81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802,81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802,81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802,81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</w:tbl>
    <w:p>
      <w:pPr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after="0" w:line="240" w:lineRule="auto"/>
        <w:widowControl/>
        <w:rPr>
          <w:rFonts w:ascii="Times New Roman" w:hAnsi="Times New Roman" w:cs="Times New Roman"/>
          <w:b/>
          <w:bCs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Объем финансовых потребностей, необходимых для реализации производственной программы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628"/>
        <w:gridCol w:w="1291"/>
        <w:gridCol w:w="1701"/>
        <w:gridCol w:w="1701"/>
        <w:gridCol w:w="1701"/>
        <w:gridCol w:w="1701"/>
        <w:gridCol w:w="170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2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Вид услуги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Величина показателя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2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2024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2025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2026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2027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2028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28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Холодное водоснабжение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1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тыс. руб.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3102,99 (без учета НДС)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3730,35 (без учета НДС)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3807,14 (без учета НДС)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3859,31 (без учета НДС)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3956,82 (без учета НДС)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</w:tbl>
    <w:p>
      <w:pPr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after="0" w:line="240" w:lineRule="auto"/>
        <w:widowControl/>
        <w:rPr>
          <w:rFonts w:ascii="Times New Roman" w:hAnsi="Times New Roman" w:cs="Times New Roman"/>
          <w:b/>
          <w:bCs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 Плановые значения показателей надежности, качества и энергетической эффективности объектов централизованных систем водоснабжения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3061"/>
        <w:gridCol w:w="1134"/>
        <w:gridCol w:w="1134"/>
        <w:gridCol w:w="1134"/>
        <w:gridCol w:w="1134"/>
        <w:gridCol w:w="1134"/>
        <w:gridCol w:w="113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Показатели производственной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Единица измерен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Величина показателя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2024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2025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2026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2027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2028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Питьевая вода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Питьевая вода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Питьевая вода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Питьевая вода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Питьевая вода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Показатели качества питьевой воды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1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Доля проб питьевой воды, подаваемой из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1.2.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1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производственного контроля качества питьевой воды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Показатели надежности и бесперебойности 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1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сети, в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ед./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  <w:outlineLvl w:val="2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Показатели эффективности использования ресурсов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1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2,96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2,96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2,96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2,96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2,96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3.2.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1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кВт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/м3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0,34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0,34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0,34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0,34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0,34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</w:tbl>
    <w:p>
      <w:pPr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after="0" w:line="240" w:lineRule="auto"/>
        <w:widowControl/>
        <w:rPr>
          <w:rFonts w:ascii="Times New Roman" w:hAnsi="Times New Roman" w:cs="Times New Roman"/>
          <w:b/>
          <w:bCs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 Перечень и график реализации плановых мероприятий по ремонту объектов централизованной системы водоснабжения, мероп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риятий, направленных на улучшение качества питьевой воды, мероприятий по энергосбережению и повышению энергетической эффективности, в том числе снижению потерь воды при транспортировке, мероприятий, направленных на повышение качества обслуживания абонентов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965"/>
        <w:gridCol w:w="950"/>
        <w:gridCol w:w="965"/>
        <w:gridCol w:w="898"/>
        <w:gridCol w:w="907"/>
        <w:gridCol w:w="898"/>
        <w:gridCol w:w="902"/>
        <w:gridCol w:w="888"/>
        <w:gridCol w:w="907"/>
        <w:gridCol w:w="912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Период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2024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2025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2026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2027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2028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График реализации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Финансовые средства, тыс. руб. (без учета НДС)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График реализации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Финансовые средства, тыс. руб. (без учета НДС)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График реализации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Финансовые средства, тыс. руб. (без учета НДС)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График реализации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Финансовые средства, тыс. руб. (без учета НДС)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График реализации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Финансовые средства, тыс. руб. (без учета НДС)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Ремонт объектов централизованной системы водоснабжения, в том числе по мероприятиям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Улучшение качества питьевой воды, в том числе по мероприятиям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Энергосбережение и повышение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энергоэффективности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 том числе по снижению потерь при транспортировке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Капитальный ремонт с заменой насосного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2 - 4 кв.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71,10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3.2.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Капитальный ремонт здания станции подкачки "Заречный" с заменой насосного оборудования, Ростовская область, г. Белая Калитва, ул. Заречная, 2б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Повышение антитеррористической безопасности, в том числе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мероприятиям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Повышение качества обслуживания абонентов, в том числе по мероприятиям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Итого, тыс. руб.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71,10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70,45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69,60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68,77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67,94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</w:tbl>
    <w:p>
      <w:pPr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after="0" w:line="240" w:lineRule="auto"/>
        <w:widowControl/>
        <w:rPr>
          <w:rFonts w:ascii="Times New Roman" w:hAnsi="Times New Roman" w:cs="Times New Roman"/>
          <w:b/>
          <w:bCs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6. Расчет эффективности производственной программы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2266"/>
        <w:gridCol w:w="1286"/>
        <w:gridCol w:w="1282"/>
        <w:gridCol w:w="974"/>
        <w:gridCol w:w="955"/>
        <w:gridCol w:w="965"/>
        <w:gridCol w:w="898"/>
        <w:gridCol w:w="907"/>
        <w:gridCol w:w="893"/>
        <w:gridCol w:w="907"/>
        <w:gridCol w:w="893"/>
        <w:gridCol w:w="912"/>
        <w:gridCol w:w="90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Наименование показателя / Расходы на реализацию производственной программы в течение срока ее действия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Плановое значение, 2023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Плановое значение, 2024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Коэффициент эффективности / Коэффициент изменения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Плановое значение, 2025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Коэффициент эффективности / Коэффициент изменения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Плановое значение, 2026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Коэффициент эффективности / Коэффициент изменения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Плановое значение, 2027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Коэффициент эффективности / Коэффициент изменения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Плановое значение, 2028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Коэффициент эффективности / Коэффициент изменения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6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Доля проб питьевой воды, подаваемой из источников водоснабжения в распределительную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6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питьевой воды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6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сети, в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ед./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6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Доля потерь воды в централизованных системах водоснабжения при ее транспортировке в общем объеме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воды, поданной в водопроводную сеть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2,96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2,96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0,95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2,96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0,95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2,96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0,95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2,96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0,95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6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кВт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/м3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0,340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0,340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1,00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0,340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1,00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0,340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1,00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0,340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1,00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0,340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1,00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</w:tbl>
    <w:p>
      <w:pPr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  <w:sectPr>
          <w:footnotePr/>
          <w:endnotePr/>
          <w:type w:val="nextPage"/>
          <w:pgSz w:w="16840" w:h="11920" w:orient="landscape"/>
          <w:pgMar w:top="1134" w:right="567" w:bottom="850" w:left="709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after="0" w:line="240" w:lineRule="auto"/>
        <w:widowControl/>
        <w:rPr>
          <w:rFonts w:ascii="Times New Roman" w:hAnsi="Times New Roman" w:cs="Times New Roman"/>
          <w:b/>
          <w:bCs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7. Отчет об исполнении производственной программы за 2022 год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ind w:firstLine="540"/>
        <w:jc w:val="both"/>
        <w:spacing w:before="280"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7.1. Объем подачи питьевой воды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4876"/>
        <w:gridCol w:w="1701"/>
        <w:gridCol w:w="226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Показатели производственной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Величина показателя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2022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6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Объем воды из источников 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тыс. куб.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801,204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6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объем воды из собственных источников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тыс. куб.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801,204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6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объем приобретенной воды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тыс. куб.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6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Потребление на собственные нужды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тыс. куб.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6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Объем воды, поступившей в сеть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тыс. куб.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801,204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6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 собственных источников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тыс. куб.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801,204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6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других операторов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тыс. куб.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6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Потери воды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тыс. куб.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6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Уровень потерь к объему отпущенной воды в сеть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6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Объем воды, отпущенной абонентам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тыс. куб.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801,204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6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собственным абонентам (население)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тыс. куб.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6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бюджетным организациям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тыс. куб.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6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прочим потребителям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тыс. куб.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801,204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6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другим организациям, осуществляющим водоснабжение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тыс. куб.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</w:tbl>
    <w:p>
      <w:pPr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540"/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7.2. Объем финансовых потребностей, необходимых для реализации мероприятий производственной программы за 2022 год, - 3472,16 тыс. руб. (без НДС).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  <w:sectPr>
          <w:footnotePr/>
          <w:endnotePr/>
          <w:type w:val="nextPage"/>
          <w:pgSz w:w="11920" w:h="16840" w:orient="portrait"/>
          <w:pgMar w:top="567" w:right="850" w:bottom="709" w:left="1134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left="5103"/>
        <w:jc w:val="center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  <w:outlineLvl w:val="0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№ 2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left="5103"/>
        <w:jc w:val="center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  <w:outlineLvl w:val="0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приказу Минэнерго РД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left="5103"/>
        <w:jc w:val="center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  <w:outlineLvl w:val="0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___________2024 г. № 45-ОД______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jc w:val="center"/>
        <w:spacing w:after="0" w:line="240" w:lineRule="auto"/>
        <w:widowControl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долгосрочные параметры регулирования,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jc w:val="center"/>
        <w:spacing w:after="0" w:line="240" w:lineRule="auto"/>
        <w:widowControl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устанавливаемые на долгосрочный период регулирования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jc w:val="center"/>
        <w:spacing w:after="0" w:line="240" w:lineRule="auto"/>
        <w:widowControl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для формирования тарифов с использованием метода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jc w:val="center"/>
        <w:spacing w:after="0" w:line="240" w:lineRule="auto"/>
        <w:widowControl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индексации установленных тарифов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jc w:val="both"/>
        <w:spacing w:after="0" w:line="240" w:lineRule="auto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tbl>
      <w:tblPr>
        <w:tblW w:w="1049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859"/>
        <w:gridCol w:w="1417"/>
        <w:gridCol w:w="1417"/>
        <w:gridCol w:w="1417"/>
        <w:gridCol w:w="1134"/>
        <w:gridCol w:w="141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Наименование регулируемой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Базовый уровень операционных расходов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Индекс эффективности операционных расходов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Нормативный уровень прибыли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Показатели энергосбережения и энергетической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Уровень потерь воды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Удельный расход электрической энергии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тыс. руб.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кВт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/куб. м.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Тариф на техническую воду (городской округ "город Буйнакск" и попутные потребители)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ГУП "Дагводоканал"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35 537,13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4,77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0,916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9,50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0,916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14,13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0,916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16,79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0,916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20,03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0,916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Тариф на техническую воду (поселок Дубки)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ГУП "Дагводоканал"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2030,26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2,96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0,340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2,96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0,340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2,96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0,340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2,96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0,340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2,96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0,340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</w:r>
      <w:r>
        <w:rPr>
          <w:rFonts w:ascii="Times New Roman" w:hAnsi="Times New Roman" w:cs="Times New Roman"/>
          <w:sz w:val="28"/>
          <w:szCs w:val="28"/>
          <w:lang w:val="ru-RU" w:eastAsia="ru-RU"/>
        </w:rPr>
      </w:r>
    </w:p>
    <w:sectPr>
      <w:headerReference w:type="default" r:id="rId9"/>
      <w:footnotePr/>
      <w:endnotePr/>
      <w:type w:val="nextPage"/>
      <w:pgSz w:w="11920" w:h="16840" w:orient="portrait"/>
      <w:pgMar w:top="567" w:right="851" w:bottom="709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line="0" w:lineRule="atLeast"/>
      <w:rPr>
        <w:sz w:val="0"/>
        <w:szCs w:val="0"/>
      </w:rPr>
    </w:pPr>
    <w:r>
      <w:rPr>
        <w:sz w:val="0"/>
        <w:szCs w:val="0"/>
      </w:rPr>
    </w:r>
    <w:r>
      <w:rPr>
        <w:sz w:val="0"/>
        <w:szCs w:val="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space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4"/>
      <w:numFmt w:val="decimal"/>
      <w:isLgl w:val="false"/>
      <w:suff w:val="space"/>
      <w:lvlText w:val="%1.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4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3"/>
  </w:num>
  <w:num w:numId="5">
    <w:abstractNumId w:val="6"/>
  </w:num>
  <w:num w:numId="6">
    <w:abstractNumId w:val="11"/>
  </w:num>
  <w:num w:numId="7">
    <w:abstractNumId w:val="1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  <w:num w:numId="12">
    <w:abstractNumId w:val="14"/>
  </w:num>
  <w:num w:numId="13">
    <w:abstractNumId w:val="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3"/>
    <w:link w:val="69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3"/>
    <w:link w:val="69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3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37">
    <w:name w:val="Subtitle Char"/>
    <w:basedOn w:val="703"/>
    <w:link w:val="717"/>
    <w:uiPriority w:val="11"/>
    <w:rPr>
      <w:sz w:val="24"/>
      <w:szCs w:val="24"/>
    </w:rPr>
  </w:style>
  <w:style w:type="character" w:styleId="39">
    <w:name w:val="Quote Char"/>
    <w:link w:val="719"/>
    <w:uiPriority w:val="29"/>
    <w:rPr>
      <w:i/>
    </w:rPr>
  </w:style>
  <w:style w:type="character" w:styleId="41">
    <w:name w:val="Intense Quote Char"/>
    <w:link w:val="721"/>
    <w:uiPriority w:val="30"/>
    <w:rPr>
      <w:i/>
    </w:rPr>
  </w:style>
  <w:style w:type="character" w:styleId="176">
    <w:name w:val="Footnote Text Char"/>
    <w:link w:val="853"/>
    <w:uiPriority w:val="99"/>
    <w:rPr>
      <w:sz w:val="18"/>
    </w:rPr>
  </w:style>
  <w:style w:type="character" w:styleId="179">
    <w:name w:val="Endnote Text Char"/>
    <w:link w:val="856"/>
    <w:uiPriority w:val="99"/>
    <w:rPr>
      <w:sz w:val="20"/>
    </w:rPr>
  </w:style>
  <w:style w:type="paragraph" w:styleId="693" w:default="1">
    <w:name w:val="Normal"/>
    <w:qFormat/>
  </w:style>
  <w:style w:type="paragraph" w:styleId="694">
    <w:name w:val="Heading 1"/>
    <w:basedOn w:val="693"/>
    <w:next w:val="693"/>
    <w:link w:val="70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5">
    <w:name w:val="Heading 2"/>
    <w:basedOn w:val="693"/>
    <w:next w:val="693"/>
    <w:link w:val="70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link w:val="70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7">
    <w:name w:val="Heading 4"/>
    <w:basedOn w:val="693"/>
    <w:next w:val="693"/>
    <w:link w:val="70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693"/>
    <w:next w:val="693"/>
    <w:link w:val="71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693"/>
    <w:next w:val="693"/>
    <w:link w:val="71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0">
    <w:name w:val="Heading 7"/>
    <w:basedOn w:val="693"/>
    <w:next w:val="693"/>
    <w:link w:val="71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1">
    <w:name w:val="Heading 8"/>
    <w:basedOn w:val="693"/>
    <w:next w:val="693"/>
    <w:link w:val="71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2">
    <w:name w:val="Heading 9"/>
    <w:basedOn w:val="693"/>
    <w:next w:val="693"/>
    <w:link w:val="71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Заголовок 1 Знак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Заголовок 2 Знак"/>
    <w:basedOn w:val="703"/>
    <w:link w:val="695"/>
    <w:uiPriority w:val="9"/>
    <w:rPr>
      <w:rFonts w:ascii="Arial" w:hAnsi="Arial" w:eastAsia="Arial" w:cs="Arial"/>
      <w:sz w:val="34"/>
    </w:rPr>
  </w:style>
  <w:style w:type="character" w:styleId="708" w:customStyle="1">
    <w:name w:val="Заголовок 3 Знак"/>
    <w:basedOn w:val="703"/>
    <w:link w:val="696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basedOn w:val="703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basedOn w:val="70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basedOn w:val="70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No Spacing"/>
    <w:uiPriority w:val="1"/>
    <w:qFormat/>
    <w:pPr>
      <w:spacing w:after="0" w:line="240" w:lineRule="auto"/>
    </w:pPr>
  </w:style>
  <w:style w:type="character" w:styleId="716" w:customStyle="1">
    <w:name w:val="Title Char"/>
    <w:basedOn w:val="703"/>
    <w:uiPriority w:val="10"/>
    <w:rPr>
      <w:sz w:val="48"/>
      <w:szCs w:val="48"/>
    </w:rPr>
  </w:style>
  <w:style w:type="paragraph" w:styleId="717">
    <w:name w:val="Subtitle"/>
    <w:basedOn w:val="693"/>
    <w:next w:val="693"/>
    <w:link w:val="718"/>
    <w:uiPriority w:val="11"/>
    <w:qFormat/>
    <w:pPr>
      <w:spacing w:before="200"/>
    </w:pPr>
    <w:rPr>
      <w:sz w:val="24"/>
      <w:szCs w:val="24"/>
    </w:rPr>
  </w:style>
  <w:style w:type="character" w:styleId="718" w:customStyle="1">
    <w:name w:val="Подзаголовок Знак"/>
    <w:basedOn w:val="703"/>
    <w:link w:val="717"/>
    <w:uiPriority w:val="11"/>
    <w:rPr>
      <w:sz w:val="24"/>
      <w:szCs w:val="24"/>
    </w:rPr>
  </w:style>
  <w:style w:type="paragraph" w:styleId="719">
    <w:name w:val="Quote"/>
    <w:basedOn w:val="693"/>
    <w:next w:val="693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Цитата 2 Знак"/>
    <w:link w:val="719"/>
    <w:uiPriority w:val="29"/>
    <w:rPr>
      <w:i/>
    </w:rPr>
  </w:style>
  <w:style w:type="paragraph" w:styleId="721">
    <w:name w:val="Intense Quote"/>
    <w:basedOn w:val="693"/>
    <w:next w:val="693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character" w:styleId="723" w:customStyle="1">
    <w:name w:val="Header Char"/>
    <w:basedOn w:val="703"/>
    <w:uiPriority w:val="99"/>
  </w:style>
  <w:style w:type="character" w:styleId="724" w:customStyle="1">
    <w:name w:val="Footer Char"/>
    <w:basedOn w:val="703"/>
    <w:uiPriority w:val="99"/>
  </w:style>
  <w:style w:type="paragraph" w:styleId="725">
    <w:name w:val="Caption"/>
    <w:basedOn w:val="693"/>
    <w:next w:val="69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6" w:customStyle="1">
    <w:name w:val="Caption Char"/>
    <w:uiPriority w:val="99"/>
  </w:style>
  <w:style w:type="table" w:styleId="727">
    <w:name w:val="Table Grid"/>
    <w:basedOn w:val="70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8" w:customStyle="1">
    <w:name w:val="Table Grid Light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9" w:customStyle="1">
    <w:name w:val="Plain Table 1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 w:customStyle="1">
    <w:name w:val="Plain Table 2"/>
    <w:basedOn w:val="70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 w:customStyle="1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 w:customStyle="1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7" w:customStyle="1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8" w:customStyle="1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9" w:customStyle="1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0" w:customStyle="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1" w:customStyle="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2" w:customStyle="1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1" w:customStyle="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2" w:customStyle="1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3" w:customStyle="1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4" w:customStyle="1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 w:customStyle="1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7" w:customStyle="1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0" w:customStyle="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2" w:customStyle="1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4" w:customStyle="1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5" w:customStyle="1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ned - Accent"/>
    <w:basedOn w:val="70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basedOn w:val="70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Lined - Accent 2"/>
    <w:basedOn w:val="70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Lined - Accent 3"/>
    <w:basedOn w:val="70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Lined - Accent 4"/>
    <w:basedOn w:val="70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Lined - Accent 5"/>
    <w:basedOn w:val="70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Lined - Accent 6"/>
    <w:basedOn w:val="70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 &amp; Lined - Accent"/>
    <w:basedOn w:val="70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basedOn w:val="70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Bordered &amp; Lined - Accent 2"/>
    <w:basedOn w:val="70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Bordered &amp; Lined - Accent 3"/>
    <w:basedOn w:val="70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Bordered &amp; Lined - Accent 4"/>
    <w:basedOn w:val="70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Bordered &amp; Lined - Accent 5"/>
    <w:basedOn w:val="70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Bordered &amp; Lined - Accent 6"/>
    <w:basedOn w:val="70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8" w:customStyle="1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9" w:customStyle="1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0" w:customStyle="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1" w:customStyle="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2" w:customStyle="1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3">
    <w:name w:val="footnote text"/>
    <w:basedOn w:val="693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 w:customStyle="1">
    <w:name w:val="Текст сноски Знак"/>
    <w:link w:val="853"/>
    <w:uiPriority w:val="99"/>
    <w:rPr>
      <w:sz w:val="18"/>
    </w:rPr>
  </w:style>
  <w:style w:type="character" w:styleId="855">
    <w:name w:val="footnote reference"/>
    <w:basedOn w:val="703"/>
    <w:uiPriority w:val="99"/>
    <w:unhideWhenUsed/>
    <w:rPr>
      <w:vertAlign w:val="superscript"/>
    </w:rPr>
  </w:style>
  <w:style w:type="paragraph" w:styleId="856">
    <w:name w:val="endnote text"/>
    <w:basedOn w:val="693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 w:customStyle="1">
    <w:name w:val="Текст концевой сноски Знак"/>
    <w:link w:val="856"/>
    <w:uiPriority w:val="99"/>
    <w:rPr>
      <w:sz w:val="20"/>
    </w:rPr>
  </w:style>
  <w:style w:type="character" w:styleId="858">
    <w:name w:val="endnote reference"/>
    <w:basedOn w:val="703"/>
    <w:uiPriority w:val="99"/>
    <w:semiHidden/>
    <w:unhideWhenUsed/>
    <w:rPr>
      <w:vertAlign w:val="superscript"/>
    </w:rPr>
  </w:style>
  <w:style w:type="paragraph" w:styleId="859">
    <w:name w:val="toc 1"/>
    <w:basedOn w:val="693"/>
    <w:next w:val="693"/>
    <w:uiPriority w:val="39"/>
    <w:unhideWhenUsed/>
    <w:pPr>
      <w:spacing w:after="57"/>
    </w:pPr>
  </w:style>
  <w:style w:type="paragraph" w:styleId="860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61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62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63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64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65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66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67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693"/>
    <w:next w:val="693"/>
    <w:uiPriority w:val="99"/>
    <w:unhideWhenUsed/>
    <w:pPr>
      <w:spacing w:after="0"/>
    </w:pPr>
  </w:style>
  <w:style w:type="paragraph" w:styleId="870">
    <w:name w:val="Header"/>
    <w:basedOn w:val="693"/>
    <w:link w:val="8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1" w:customStyle="1">
    <w:name w:val="Верхний колонтитул Знак"/>
    <w:basedOn w:val="703"/>
    <w:link w:val="870"/>
    <w:uiPriority w:val="99"/>
  </w:style>
  <w:style w:type="paragraph" w:styleId="872">
    <w:name w:val="Footer"/>
    <w:basedOn w:val="693"/>
    <w:link w:val="8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3" w:customStyle="1">
    <w:name w:val="Нижний колонтитул Знак"/>
    <w:basedOn w:val="703"/>
    <w:link w:val="872"/>
    <w:uiPriority w:val="99"/>
  </w:style>
  <w:style w:type="paragraph" w:styleId="874">
    <w:name w:val="List Paragraph"/>
    <w:basedOn w:val="693"/>
    <w:uiPriority w:val="34"/>
    <w:qFormat/>
    <w:pPr>
      <w:contextualSpacing/>
      <w:ind w:left="720"/>
    </w:pPr>
  </w:style>
  <w:style w:type="paragraph" w:styleId="875">
    <w:name w:val="Balloon Text"/>
    <w:basedOn w:val="693"/>
    <w:link w:val="87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6" w:customStyle="1">
    <w:name w:val="Текст выноски Знак"/>
    <w:basedOn w:val="703"/>
    <w:link w:val="875"/>
    <w:uiPriority w:val="99"/>
    <w:semiHidden/>
    <w:rPr>
      <w:rFonts w:ascii="Segoe UI" w:hAnsi="Segoe UI" w:cs="Segoe UI"/>
      <w:sz w:val="18"/>
      <w:szCs w:val="18"/>
    </w:rPr>
  </w:style>
  <w:style w:type="numbering" w:styleId="877" w:customStyle="1">
    <w:name w:val="Нет списка1"/>
    <w:next w:val="705"/>
    <w:uiPriority w:val="99"/>
    <w:semiHidden/>
    <w:unhideWhenUsed/>
  </w:style>
  <w:style w:type="character" w:styleId="878">
    <w:name w:val="Hyperlink"/>
    <w:basedOn w:val="703"/>
    <w:uiPriority w:val="99"/>
    <w:unhideWhenUsed/>
    <w:rPr>
      <w:color w:val="0000ff" w:themeColor="hyperlink"/>
      <w:u w:val="single"/>
    </w:rPr>
  </w:style>
  <w:style w:type="paragraph" w:styleId="879">
    <w:name w:val="Body Text Indent"/>
    <w:basedOn w:val="693"/>
    <w:link w:val="880"/>
    <w:pPr>
      <w:ind w:firstLine="180"/>
      <w:jc w:val="both"/>
      <w:spacing w:after="0" w:line="240" w:lineRule="auto"/>
      <w:widowControl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880" w:customStyle="1">
    <w:name w:val="Основной текст с отступом Знак"/>
    <w:basedOn w:val="703"/>
    <w:link w:val="879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881" w:customStyle="1">
    <w:name w:val="StGen0"/>
    <w:basedOn w:val="693"/>
    <w:next w:val="883"/>
    <w:link w:val="882"/>
    <w:qFormat/>
    <w:pPr>
      <w:jc w:val="center"/>
      <w:spacing w:after="0" w:line="240" w:lineRule="auto"/>
      <w:widowControl/>
    </w:pPr>
    <w:rPr>
      <w:sz w:val="28"/>
    </w:rPr>
  </w:style>
  <w:style w:type="character" w:styleId="882" w:customStyle="1">
    <w:name w:val="Название Знак"/>
    <w:link w:val="881"/>
    <w:rPr>
      <w:sz w:val="28"/>
    </w:rPr>
  </w:style>
  <w:style w:type="paragraph" w:styleId="883">
    <w:name w:val="Title"/>
    <w:basedOn w:val="693"/>
    <w:next w:val="693"/>
    <w:link w:val="884"/>
    <w:uiPriority w:val="10"/>
    <w:qFormat/>
    <w:pPr>
      <w:contextualSpacing/>
      <w:spacing w:after="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84" w:customStyle="1">
    <w:name w:val="Название Знак1"/>
    <w:basedOn w:val="703"/>
    <w:link w:val="883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85" w:customStyle="1">
    <w:name w:val="StGen1"/>
    <w:basedOn w:val="693"/>
    <w:next w:val="883"/>
    <w:qFormat/>
    <w:pPr>
      <w:jc w:val="center"/>
      <w:spacing w:after="0" w:line="240" w:lineRule="auto"/>
      <w:widowControl/>
    </w:pPr>
    <w:rPr>
      <w:rFonts w:ascii="Times New Roman" w:hAnsi="Times New Roman" w:eastAsia="Times New Roman" w:cs="Times New Roman"/>
      <w:sz w:val="28"/>
      <w:szCs w:val="20"/>
    </w:rPr>
  </w:style>
  <w:style w:type="paragraph" w:styleId="886" w:customStyle="1">
    <w:name w:val="StGen2"/>
    <w:basedOn w:val="693"/>
    <w:next w:val="883"/>
    <w:qFormat/>
    <w:pPr>
      <w:jc w:val="center"/>
      <w:spacing w:after="0" w:line="240" w:lineRule="auto"/>
      <w:widowControl/>
    </w:pPr>
    <w:rPr>
      <w:rFonts w:ascii="Times New Roman" w:hAnsi="Times New Roman" w:eastAsia="Times New Roman" w:cs="Times New Roman"/>
      <w:sz w:val="28"/>
      <w:szCs w:val="20"/>
    </w:rPr>
  </w:style>
  <w:style w:type="paragraph" w:styleId="887" w:customStyle="1">
    <w:name w:val="StGen3"/>
    <w:basedOn w:val="693"/>
    <w:next w:val="883"/>
    <w:qFormat/>
    <w:pPr>
      <w:jc w:val="center"/>
      <w:spacing w:after="0" w:line="240" w:lineRule="auto"/>
      <w:widowControl/>
    </w:pPr>
    <w:rPr>
      <w:rFonts w:ascii="Times New Roman" w:hAnsi="Times New Roman" w:eastAsia="Times New Roman" w:cs="Times New Roman"/>
      <w:sz w:val="28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hyperlink" Target="https://login.consultant.ru/link/?req=doc&amp;base=RLAW346&amp;n=4716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1F7B0-42AE-4A7F-ACE0-5A3EC501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revision>39</cp:revision>
  <dcterms:created xsi:type="dcterms:W3CDTF">2023-10-18T16:35:00Z</dcterms:created>
  <dcterms:modified xsi:type="dcterms:W3CDTF">2024-08-16T06:27:50Z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