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595D4" w14:textId="77777777" w:rsidR="00D4722B" w:rsidRPr="00D4722B" w:rsidRDefault="00D4722B" w:rsidP="00D4722B">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8"/>
          <w:szCs w:val="28"/>
          <w:lang w:eastAsia="ru-RU"/>
          <w14:ligatures w14:val="none"/>
        </w:rPr>
      </w:pPr>
      <w:r w:rsidRPr="00D4722B">
        <w:rPr>
          <w:rFonts w:ascii="Times New Roman" w:eastAsia="Times New Roman" w:hAnsi="Times New Roman" w:cs="Times New Roman"/>
          <w:kern w:val="0"/>
          <w:sz w:val="28"/>
          <w:szCs w:val="28"/>
          <w:lang w:eastAsia="ru-RU"/>
          <w14:ligatures w14:val="none"/>
        </w:rPr>
        <w:t>ПРОЕКТ</w:t>
      </w:r>
    </w:p>
    <w:p w14:paraId="3F91AFAC"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530D222A"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39E48671"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D4722B">
        <w:rPr>
          <w:rFonts w:ascii="Times New Roman" w:eastAsia="Times New Roman" w:hAnsi="Times New Roman" w:cs="Times New Roman"/>
          <w:b/>
          <w:kern w:val="0"/>
          <w:sz w:val="28"/>
          <w:szCs w:val="28"/>
          <w:lang w:eastAsia="ru-RU"/>
          <w14:ligatures w14:val="none"/>
        </w:rPr>
        <w:t>ПРАВИТЕЛЬСТВО РЕСПУБЛИКИ ДАГЕСТАН</w:t>
      </w:r>
    </w:p>
    <w:p w14:paraId="0F066715"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03AD55CB"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D4722B">
        <w:rPr>
          <w:rFonts w:ascii="Times New Roman" w:eastAsia="Times New Roman" w:hAnsi="Times New Roman" w:cs="Times New Roman"/>
          <w:b/>
          <w:kern w:val="0"/>
          <w:sz w:val="28"/>
          <w:szCs w:val="28"/>
          <w:lang w:eastAsia="ru-RU"/>
          <w14:ligatures w14:val="none"/>
        </w:rPr>
        <w:t>П О С Т А Н О В Л Е Н И Е</w:t>
      </w:r>
    </w:p>
    <w:p w14:paraId="2BC0F2F6"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24359346"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D4722B">
        <w:rPr>
          <w:rFonts w:ascii="Times New Roman" w:eastAsia="Times New Roman" w:hAnsi="Times New Roman" w:cs="Times New Roman"/>
          <w:b/>
          <w:kern w:val="0"/>
          <w:sz w:val="28"/>
          <w:szCs w:val="28"/>
          <w:lang w:eastAsia="ru-RU"/>
          <w14:ligatures w14:val="none"/>
        </w:rPr>
        <w:t xml:space="preserve">от ______________ 2025 г.   </w:t>
      </w:r>
      <w:r w:rsidRPr="00D4722B">
        <w:rPr>
          <w:rFonts w:ascii="Times New Roman" w:eastAsia="Times New Roman" w:hAnsi="Times New Roman" w:cs="Times New Roman"/>
          <w:b/>
          <w:kern w:val="0"/>
          <w:sz w:val="28"/>
          <w:szCs w:val="28"/>
          <w:lang w:eastAsia="ru-RU"/>
          <w14:ligatures w14:val="none"/>
        </w:rPr>
        <w:tab/>
      </w:r>
      <w:r w:rsidRPr="00D4722B">
        <w:rPr>
          <w:rFonts w:ascii="Times New Roman" w:eastAsia="Times New Roman" w:hAnsi="Times New Roman" w:cs="Times New Roman"/>
          <w:b/>
          <w:kern w:val="0"/>
          <w:sz w:val="28"/>
          <w:szCs w:val="28"/>
          <w:lang w:eastAsia="ru-RU"/>
          <w14:ligatures w14:val="none"/>
        </w:rPr>
        <w:tab/>
      </w:r>
      <w:r w:rsidRPr="00D4722B">
        <w:rPr>
          <w:rFonts w:ascii="Times New Roman" w:eastAsia="Times New Roman" w:hAnsi="Times New Roman" w:cs="Times New Roman"/>
          <w:b/>
          <w:kern w:val="0"/>
          <w:sz w:val="28"/>
          <w:szCs w:val="28"/>
          <w:lang w:eastAsia="ru-RU"/>
          <w14:ligatures w14:val="none"/>
        </w:rPr>
        <w:tab/>
      </w:r>
      <w:r w:rsidRPr="00D4722B">
        <w:rPr>
          <w:rFonts w:ascii="Times New Roman" w:eastAsia="Times New Roman" w:hAnsi="Times New Roman" w:cs="Times New Roman"/>
          <w:b/>
          <w:kern w:val="0"/>
          <w:sz w:val="28"/>
          <w:szCs w:val="28"/>
          <w:lang w:eastAsia="ru-RU"/>
          <w14:ligatures w14:val="none"/>
        </w:rPr>
        <w:tab/>
        <w:t xml:space="preserve">               </w:t>
      </w:r>
      <w:r w:rsidRPr="00D4722B">
        <w:rPr>
          <w:rFonts w:ascii="Times New Roman" w:eastAsia="Times New Roman" w:hAnsi="Times New Roman" w:cs="Times New Roman"/>
          <w:b/>
          <w:kern w:val="0"/>
          <w:sz w:val="28"/>
          <w:szCs w:val="28"/>
          <w:lang w:eastAsia="ru-RU"/>
          <w14:ligatures w14:val="none"/>
        </w:rPr>
        <w:tab/>
      </w:r>
      <w:r w:rsidRPr="00D4722B">
        <w:rPr>
          <w:rFonts w:ascii="Times New Roman" w:eastAsia="Times New Roman" w:hAnsi="Times New Roman" w:cs="Times New Roman"/>
          <w:b/>
          <w:kern w:val="0"/>
          <w:sz w:val="28"/>
          <w:szCs w:val="28"/>
          <w:lang w:eastAsia="ru-RU"/>
          <w14:ligatures w14:val="none"/>
        </w:rPr>
        <w:tab/>
        <w:t xml:space="preserve"> № ______</w:t>
      </w:r>
    </w:p>
    <w:p w14:paraId="365F97FB"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0C5650D4" w14:textId="77777777" w:rsidR="00D4722B" w:rsidRPr="00D4722B" w:rsidRDefault="00D4722B" w:rsidP="00D4722B">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D4722B">
        <w:rPr>
          <w:rFonts w:ascii="Times New Roman" w:eastAsia="Times New Roman" w:hAnsi="Times New Roman" w:cs="Times New Roman"/>
          <w:b/>
          <w:kern w:val="0"/>
          <w:sz w:val="28"/>
          <w:szCs w:val="28"/>
          <w:lang w:eastAsia="ru-RU"/>
          <w14:ligatures w14:val="none"/>
        </w:rPr>
        <w:t>г. МАХАЧКАЛА</w:t>
      </w:r>
    </w:p>
    <w:p w14:paraId="666783EB" w14:textId="77777777" w:rsidR="00D4722B" w:rsidRPr="00D4722B" w:rsidRDefault="00D4722B" w:rsidP="00D4722B">
      <w:pPr>
        <w:spacing w:after="0" w:line="240" w:lineRule="auto"/>
        <w:ind w:firstLine="709"/>
        <w:jc w:val="both"/>
        <w:rPr>
          <w:rFonts w:ascii="Times New Roman" w:eastAsia="Arial Unicode MS" w:hAnsi="Times New Roman" w:cs="Times New Roman"/>
          <w:color w:val="000000"/>
          <w:kern w:val="0"/>
          <w:sz w:val="28"/>
          <w:szCs w:val="28"/>
          <w:u w:color="000000"/>
          <w14:ligatures w14:val="none"/>
        </w:rPr>
      </w:pPr>
    </w:p>
    <w:p w14:paraId="08ADB13E" w14:textId="77777777" w:rsidR="00515695" w:rsidRDefault="00D4722B" w:rsidP="00D4722B">
      <w:pPr>
        <w:spacing w:after="0" w:line="240" w:lineRule="auto"/>
        <w:jc w:val="center"/>
        <w:rPr>
          <w:rFonts w:ascii="Times New Roman" w:eastAsia="Times New Roman" w:hAnsi="Times New Roman" w:cs="Times New Roman"/>
          <w:b/>
          <w:bCs/>
          <w:kern w:val="0"/>
          <w:sz w:val="28"/>
          <w:szCs w:val="28"/>
          <w:lang w:eastAsia="ru-RU"/>
          <w14:ligatures w14:val="none"/>
        </w:rPr>
      </w:pPr>
      <w:r w:rsidRPr="00D4722B">
        <w:rPr>
          <w:rFonts w:ascii="Times New Roman" w:eastAsia="Times New Roman" w:hAnsi="Times New Roman" w:cs="Times New Roman"/>
          <w:b/>
          <w:bCs/>
          <w:kern w:val="0"/>
          <w:sz w:val="28"/>
          <w:szCs w:val="28"/>
          <w:lang w:eastAsia="ru-RU"/>
          <w14:ligatures w14:val="none"/>
        </w:rPr>
        <w:t>О</w:t>
      </w:r>
      <w:r>
        <w:rPr>
          <w:rFonts w:ascii="Times New Roman" w:eastAsia="Times New Roman" w:hAnsi="Times New Roman" w:cs="Times New Roman"/>
          <w:b/>
          <w:bCs/>
          <w:kern w:val="0"/>
          <w:sz w:val="28"/>
          <w:szCs w:val="28"/>
          <w:lang w:eastAsia="ru-RU"/>
          <w14:ligatures w14:val="none"/>
        </w:rPr>
        <w:t>б утверждении</w:t>
      </w:r>
      <w:r w:rsidRPr="00D4722B">
        <w:rPr>
          <w:rFonts w:ascii="Times New Roman" w:eastAsia="Times New Roman" w:hAnsi="Times New Roman" w:cs="Times New Roman"/>
          <w:b/>
          <w:bCs/>
          <w:kern w:val="0"/>
          <w:sz w:val="28"/>
          <w:szCs w:val="28"/>
          <w:lang w:eastAsia="ru-RU"/>
          <w14:ligatures w14:val="none"/>
        </w:rPr>
        <w:t xml:space="preserve"> </w:t>
      </w:r>
      <w:r w:rsidR="005F435E">
        <w:rPr>
          <w:rFonts w:ascii="Times New Roman" w:eastAsia="Times New Roman" w:hAnsi="Times New Roman" w:cs="Times New Roman"/>
          <w:b/>
          <w:bCs/>
          <w:kern w:val="0"/>
          <w:sz w:val="28"/>
          <w:szCs w:val="28"/>
          <w:lang w:eastAsia="ru-RU"/>
          <w14:ligatures w14:val="none"/>
        </w:rPr>
        <w:t>П</w:t>
      </w:r>
      <w:r w:rsidR="005F435E" w:rsidRPr="005F435E">
        <w:rPr>
          <w:rFonts w:ascii="Times New Roman" w:eastAsia="Times New Roman" w:hAnsi="Times New Roman" w:cs="Times New Roman"/>
          <w:b/>
          <w:bCs/>
          <w:kern w:val="0"/>
          <w:sz w:val="28"/>
          <w:szCs w:val="28"/>
          <w:lang w:eastAsia="ru-RU"/>
          <w14:ligatures w14:val="none"/>
        </w:rPr>
        <w:t>оложени</w:t>
      </w:r>
      <w:r w:rsidR="005F435E">
        <w:rPr>
          <w:rFonts w:ascii="Times New Roman" w:eastAsia="Times New Roman" w:hAnsi="Times New Roman" w:cs="Times New Roman"/>
          <w:b/>
          <w:bCs/>
          <w:kern w:val="0"/>
          <w:sz w:val="28"/>
          <w:szCs w:val="28"/>
          <w:lang w:eastAsia="ru-RU"/>
          <w14:ligatures w14:val="none"/>
        </w:rPr>
        <w:t>я</w:t>
      </w:r>
      <w:r w:rsidR="005F435E" w:rsidRPr="005F435E">
        <w:rPr>
          <w:rFonts w:ascii="Times New Roman" w:eastAsia="Times New Roman" w:hAnsi="Times New Roman" w:cs="Times New Roman"/>
          <w:b/>
          <w:bCs/>
          <w:kern w:val="0"/>
          <w:sz w:val="28"/>
          <w:szCs w:val="28"/>
          <w:lang w:eastAsia="ru-RU"/>
          <w14:ligatures w14:val="none"/>
        </w:rPr>
        <w:t xml:space="preserve"> </w:t>
      </w:r>
    </w:p>
    <w:p w14:paraId="2C3CC356" w14:textId="193E5E20" w:rsidR="00D4722B" w:rsidRPr="00D4722B" w:rsidRDefault="005F435E" w:rsidP="00D4722B">
      <w:pPr>
        <w:spacing w:after="0" w:line="240" w:lineRule="auto"/>
        <w:jc w:val="center"/>
        <w:rPr>
          <w:rFonts w:ascii="Times New Roman" w:eastAsia="Times New Roman" w:hAnsi="Times New Roman" w:cs="Times New Roman"/>
          <w:b/>
          <w:bCs/>
          <w:kern w:val="0"/>
          <w:sz w:val="28"/>
          <w:szCs w:val="28"/>
          <w:lang w:eastAsia="ru-RU"/>
          <w14:ligatures w14:val="none"/>
        </w:rPr>
      </w:pPr>
      <w:r w:rsidRPr="005F435E">
        <w:rPr>
          <w:rFonts w:ascii="Times New Roman" w:eastAsia="Times New Roman" w:hAnsi="Times New Roman" w:cs="Times New Roman"/>
          <w:b/>
          <w:bCs/>
          <w:kern w:val="0"/>
          <w:sz w:val="28"/>
          <w:szCs w:val="28"/>
          <w:lang w:eastAsia="ru-RU"/>
          <w14:ligatures w14:val="none"/>
        </w:rPr>
        <w:t xml:space="preserve">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w:t>
      </w:r>
      <w:r>
        <w:rPr>
          <w:rFonts w:ascii="Times New Roman" w:eastAsia="Times New Roman" w:hAnsi="Times New Roman" w:cs="Times New Roman"/>
          <w:b/>
          <w:bCs/>
          <w:kern w:val="0"/>
          <w:sz w:val="28"/>
          <w:szCs w:val="28"/>
          <w:lang w:eastAsia="ru-RU"/>
          <w14:ligatures w14:val="none"/>
        </w:rPr>
        <w:t>Республики Д</w:t>
      </w:r>
      <w:r w:rsidRPr="005F435E">
        <w:rPr>
          <w:rFonts w:ascii="Times New Roman" w:eastAsia="Times New Roman" w:hAnsi="Times New Roman" w:cs="Times New Roman"/>
          <w:b/>
          <w:bCs/>
          <w:kern w:val="0"/>
          <w:sz w:val="28"/>
          <w:szCs w:val="28"/>
          <w:lang w:eastAsia="ru-RU"/>
          <w14:ligatures w14:val="none"/>
        </w:rPr>
        <w:t>агестан</w:t>
      </w:r>
    </w:p>
    <w:p w14:paraId="321E8279" w14:textId="77777777" w:rsidR="00D4722B" w:rsidRPr="00D4722B" w:rsidRDefault="00D4722B" w:rsidP="00D4722B">
      <w:pPr>
        <w:spacing w:after="0" w:line="240" w:lineRule="auto"/>
        <w:ind w:firstLine="708"/>
        <w:jc w:val="both"/>
        <w:rPr>
          <w:rFonts w:ascii="Times New Roman" w:eastAsia="Times New Roman" w:hAnsi="Times New Roman" w:cs="Times New Roman"/>
          <w:bCs/>
          <w:kern w:val="0"/>
          <w:sz w:val="28"/>
          <w:szCs w:val="28"/>
          <w:lang w:eastAsia="ru-RU"/>
          <w14:ligatures w14:val="none"/>
        </w:rPr>
      </w:pPr>
    </w:p>
    <w:p w14:paraId="578039B1" w14:textId="77777777" w:rsidR="00D4722B" w:rsidRPr="00D4722B" w:rsidRDefault="00D4722B" w:rsidP="00D4722B">
      <w:pPr>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D4722B">
        <w:rPr>
          <w:rFonts w:ascii="Times New Roman" w:eastAsia="Times New Roman" w:hAnsi="Times New Roman" w:cs="Times New Roman"/>
          <w:bCs/>
          <w:kern w:val="0"/>
          <w:sz w:val="28"/>
          <w:szCs w:val="28"/>
          <w:lang w:eastAsia="ru-RU"/>
          <w14:ligatures w14:val="none"/>
        </w:rPr>
        <w:t>Правительство Республики Дагестан постановляет:</w:t>
      </w:r>
    </w:p>
    <w:p w14:paraId="6D321E0E" w14:textId="000F22E7" w:rsidR="00D4722B" w:rsidRPr="00D4722B" w:rsidRDefault="00D4722B" w:rsidP="00D4722B">
      <w:pPr>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D4722B">
        <w:rPr>
          <w:rFonts w:ascii="Times New Roman" w:eastAsia="Times New Roman" w:hAnsi="Times New Roman" w:cs="Times New Roman"/>
          <w:bCs/>
          <w:kern w:val="0"/>
          <w:sz w:val="28"/>
          <w:szCs w:val="28"/>
          <w:lang w:eastAsia="ru-RU"/>
          <w14:ligatures w14:val="none"/>
        </w:rPr>
        <w:t>1. Утвердить прилагаем</w:t>
      </w:r>
      <w:r w:rsidR="003E2877">
        <w:rPr>
          <w:rFonts w:ascii="Times New Roman" w:eastAsia="Times New Roman" w:hAnsi="Times New Roman" w:cs="Times New Roman"/>
          <w:bCs/>
          <w:kern w:val="0"/>
          <w:sz w:val="28"/>
          <w:szCs w:val="28"/>
          <w:lang w:eastAsia="ru-RU"/>
          <w14:ligatures w14:val="none"/>
        </w:rPr>
        <w:t>ое</w:t>
      </w:r>
      <w:r w:rsidRPr="00D4722B">
        <w:rPr>
          <w:rFonts w:ascii="Times New Roman" w:eastAsia="Times New Roman" w:hAnsi="Times New Roman" w:cs="Times New Roman"/>
          <w:bCs/>
          <w:kern w:val="0"/>
          <w:sz w:val="28"/>
          <w:szCs w:val="28"/>
          <w:lang w:eastAsia="ru-RU"/>
          <w14:ligatures w14:val="none"/>
        </w:rPr>
        <w:t xml:space="preserve"> </w:t>
      </w:r>
      <w:r w:rsidR="003E2877" w:rsidRPr="003E2877">
        <w:rPr>
          <w:rFonts w:ascii="Times New Roman" w:eastAsia="Times New Roman" w:hAnsi="Times New Roman" w:cs="Times New Roman"/>
          <w:bCs/>
          <w:kern w:val="0"/>
          <w:sz w:val="28"/>
          <w:szCs w:val="28"/>
          <w:lang w:eastAsia="ru-RU"/>
          <w14:ligatures w14:val="none"/>
        </w:rPr>
        <w:t>Положени</w:t>
      </w:r>
      <w:r w:rsidR="003E2877">
        <w:rPr>
          <w:rFonts w:ascii="Times New Roman" w:eastAsia="Times New Roman" w:hAnsi="Times New Roman" w:cs="Times New Roman"/>
          <w:bCs/>
          <w:kern w:val="0"/>
          <w:sz w:val="28"/>
          <w:szCs w:val="28"/>
          <w:lang w:eastAsia="ru-RU"/>
          <w14:ligatures w14:val="none"/>
        </w:rPr>
        <w:t>е</w:t>
      </w:r>
      <w:r w:rsidR="003E2877" w:rsidRPr="003E2877">
        <w:rPr>
          <w:rFonts w:ascii="Times New Roman" w:eastAsia="Times New Roman" w:hAnsi="Times New Roman" w:cs="Times New Roman"/>
          <w:bCs/>
          <w:kern w:val="0"/>
          <w:sz w:val="28"/>
          <w:szCs w:val="28"/>
          <w:lang w:eastAsia="ru-RU"/>
          <w14:ligatures w14:val="none"/>
        </w:rP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D4722B">
        <w:rPr>
          <w:rFonts w:ascii="Times New Roman" w:eastAsia="Calibri" w:hAnsi="Times New Roman" w:cs="Times New Roman"/>
          <w:kern w:val="0"/>
          <w:sz w:val="28"/>
          <w14:ligatures w14:val="none"/>
        </w:rPr>
        <w:t>.</w:t>
      </w:r>
    </w:p>
    <w:p w14:paraId="36B7E85C" w14:textId="77777777" w:rsidR="00D4722B" w:rsidRPr="00D4722B" w:rsidRDefault="00D4722B" w:rsidP="00D4722B">
      <w:pPr>
        <w:spacing w:after="0" w:line="240" w:lineRule="auto"/>
        <w:ind w:firstLine="708"/>
        <w:jc w:val="both"/>
        <w:rPr>
          <w:rFonts w:ascii="Times New Roman" w:eastAsia="Times New Roman" w:hAnsi="Times New Roman" w:cs="Times New Roman"/>
          <w:b/>
          <w:bCs/>
          <w:kern w:val="0"/>
          <w:sz w:val="28"/>
          <w:szCs w:val="28"/>
          <w:lang w:eastAsia="ru-RU"/>
          <w14:ligatures w14:val="none"/>
        </w:rPr>
      </w:pPr>
      <w:r w:rsidRPr="00D4722B">
        <w:rPr>
          <w:rFonts w:ascii="Times New Roman" w:eastAsia="Times New Roman" w:hAnsi="Times New Roman" w:cs="Times New Roman"/>
          <w:bCs/>
          <w:kern w:val="0"/>
          <w:sz w:val="28"/>
          <w:szCs w:val="28"/>
          <w:lang w:eastAsia="ru-RU"/>
          <w14:ligatures w14:val="none"/>
        </w:rPr>
        <w:t>2. Настоящее постановление вступает в силу со дня его официального опубликования.</w:t>
      </w:r>
    </w:p>
    <w:p w14:paraId="4859F334" w14:textId="77777777" w:rsidR="00D4722B" w:rsidRPr="00D4722B" w:rsidRDefault="00D4722B" w:rsidP="00D4722B">
      <w:pPr>
        <w:spacing w:after="0" w:line="240" w:lineRule="auto"/>
        <w:ind w:firstLine="708"/>
        <w:jc w:val="both"/>
        <w:rPr>
          <w:rFonts w:ascii="Times New Roman" w:eastAsia="Times New Roman" w:hAnsi="Times New Roman" w:cs="Times New Roman"/>
          <w:b/>
          <w:bCs/>
          <w:kern w:val="0"/>
          <w:sz w:val="28"/>
          <w:szCs w:val="28"/>
          <w:lang w:eastAsia="ru-RU"/>
          <w14:ligatures w14:val="none"/>
        </w:rPr>
      </w:pPr>
    </w:p>
    <w:p w14:paraId="3DD3ED4E" w14:textId="77777777" w:rsidR="00D4722B" w:rsidRPr="00D4722B" w:rsidRDefault="00D4722B" w:rsidP="00D4722B">
      <w:pPr>
        <w:spacing w:after="0" w:line="240" w:lineRule="auto"/>
        <w:ind w:firstLine="708"/>
        <w:jc w:val="both"/>
        <w:rPr>
          <w:rFonts w:ascii="Times New Roman" w:eastAsia="Times New Roman" w:hAnsi="Times New Roman" w:cs="Times New Roman"/>
          <w:b/>
          <w:bCs/>
          <w:kern w:val="0"/>
          <w:sz w:val="28"/>
          <w:szCs w:val="28"/>
          <w:lang w:eastAsia="ru-RU"/>
          <w14:ligatures w14:val="none"/>
        </w:rPr>
      </w:pPr>
    </w:p>
    <w:p w14:paraId="2A301B0C" w14:textId="77777777" w:rsidR="00026802" w:rsidRDefault="00D4722B" w:rsidP="00D4722B">
      <w:pPr>
        <w:spacing w:after="0" w:line="240" w:lineRule="auto"/>
        <w:rPr>
          <w:rFonts w:ascii="Times New Roman" w:eastAsia="Calibri" w:hAnsi="Times New Roman" w:cs="Times New Roman"/>
          <w:b/>
          <w:kern w:val="0"/>
          <w:sz w:val="28"/>
          <w:szCs w:val="28"/>
          <w14:ligatures w14:val="none"/>
        </w:rPr>
      </w:pPr>
      <w:r w:rsidRPr="00D4722B">
        <w:rPr>
          <w:rFonts w:ascii="Times New Roman" w:eastAsia="Calibri" w:hAnsi="Times New Roman" w:cs="Times New Roman"/>
          <w:b/>
          <w:kern w:val="0"/>
          <w:sz w:val="28"/>
          <w:szCs w:val="28"/>
          <w14:ligatures w14:val="none"/>
        </w:rPr>
        <w:t xml:space="preserve">Председатель Правительства          </w:t>
      </w:r>
    </w:p>
    <w:p w14:paraId="698D6166" w14:textId="0F55625B" w:rsidR="00D4722B" w:rsidRPr="00D4722B" w:rsidRDefault="00D4722B" w:rsidP="00D4722B">
      <w:pPr>
        <w:spacing w:after="0" w:line="240" w:lineRule="auto"/>
        <w:rPr>
          <w:rFonts w:ascii="Times New Roman" w:eastAsia="Calibri" w:hAnsi="Times New Roman" w:cs="Times New Roman"/>
          <w:b/>
          <w:kern w:val="0"/>
          <w:sz w:val="28"/>
          <w:szCs w:val="28"/>
          <w14:ligatures w14:val="none"/>
        </w:rPr>
      </w:pPr>
      <w:r w:rsidRPr="00D4722B">
        <w:rPr>
          <w:rFonts w:ascii="Times New Roman" w:eastAsia="Calibri" w:hAnsi="Times New Roman" w:cs="Times New Roman"/>
          <w:b/>
          <w:kern w:val="0"/>
          <w:sz w:val="28"/>
          <w:szCs w:val="28"/>
          <w14:ligatures w14:val="none"/>
        </w:rPr>
        <w:t xml:space="preserve">Республики Дагестан                                           </w:t>
      </w:r>
      <w:r w:rsidR="00026802">
        <w:rPr>
          <w:rFonts w:ascii="Times New Roman" w:eastAsia="Calibri" w:hAnsi="Times New Roman" w:cs="Times New Roman"/>
          <w:b/>
          <w:kern w:val="0"/>
          <w:sz w:val="28"/>
          <w:szCs w:val="28"/>
          <w14:ligatures w14:val="none"/>
        </w:rPr>
        <w:t xml:space="preserve">  </w:t>
      </w:r>
      <w:r w:rsidRPr="00D4722B">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          </w:t>
      </w:r>
      <w:r w:rsidRPr="00D4722B">
        <w:rPr>
          <w:rFonts w:ascii="Times New Roman" w:eastAsia="Calibri" w:hAnsi="Times New Roman" w:cs="Times New Roman"/>
          <w:b/>
          <w:kern w:val="0"/>
          <w:sz w:val="28"/>
          <w:szCs w:val="28"/>
          <w14:ligatures w14:val="none"/>
        </w:rPr>
        <w:t xml:space="preserve"> А. </w:t>
      </w:r>
      <w:proofErr w:type="spellStart"/>
      <w:r w:rsidRPr="00D4722B">
        <w:rPr>
          <w:rFonts w:ascii="Times New Roman" w:eastAsia="Calibri" w:hAnsi="Times New Roman" w:cs="Times New Roman"/>
          <w:b/>
          <w:kern w:val="0"/>
          <w:sz w:val="28"/>
          <w:szCs w:val="28"/>
          <w14:ligatures w14:val="none"/>
        </w:rPr>
        <w:t>Абдулмуслимов</w:t>
      </w:r>
      <w:proofErr w:type="spellEnd"/>
    </w:p>
    <w:p w14:paraId="6FDE8282" w14:textId="77777777" w:rsidR="00D4722B" w:rsidRPr="00D4722B" w:rsidRDefault="00D4722B" w:rsidP="00D4722B">
      <w:pPr>
        <w:spacing w:after="0" w:line="240" w:lineRule="auto"/>
        <w:ind w:firstLine="5387"/>
        <w:jc w:val="center"/>
        <w:rPr>
          <w:rFonts w:ascii="Times New Roman" w:eastAsia="Times New Roman" w:hAnsi="Times New Roman" w:cs="Times New Roman"/>
          <w:bCs/>
          <w:kern w:val="0"/>
          <w:sz w:val="28"/>
          <w:szCs w:val="28"/>
          <w:lang w:eastAsia="ru-RU"/>
          <w14:ligatures w14:val="none"/>
        </w:rPr>
      </w:pPr>
    </w:p>
    <w:p w14:paraId="4641AA1D" w14:textId="77777777" w:rsidR="00D4722B" w:rsidRPr="00D4722B" w:rsidRDefault="00D4722B" w:rsidP="00D4722B">
      <w:pPr>
        <w:spacing w:after="200" w:line="276" w:lineRule="auto"/>
        <w:rPr>
          <w:rFonts w:ascii="Times New Roman" w:eastAsia="Times New Roman" w:hAnsi="Times New Roman" w:cs="Times New Roman"/>
          <w:kern w:val="0"/>
          <w:sz w:val="28"/>
          <w:szCs w:val="28"/>
          <w:lang w:eastAsia="ru-RU"/>
          <w14:ligatures w14:val="none"/>
        </w:rPr>
      </w:pPr>
    </w:p>
    <w:p w14:paraId="5C430FAE" w14:textId="60280229" w:rsidR="00D4722B" w:rsidRDefault="00D4722B" w:rsidP="00D4722B">
      <w:pPr>
        <w:jc w:val="center"/>
        <w:rPr>
          <w:rFonts w:ascii="Times New Roman" w:hAnsi="Times New Roman" w:cs="Times New Roman"/>
          <w:b/>
          <w:bCs/>
          <w:sz w:val="28"/>
          <w:szCs w:val="28"/>
        </w:rPr>
        <w:sectPr w:rsidR="00D4722B" w:rsidSect="00AF751D">
          <w:pgSz w:w="11906" w:h="16838"/>
          <w:pgMar w:top="1134" w:right="850" w:bottom="709" w:left="1701" w:header="708" w:footer="708" w:gutter="0"/>
          <w:cols w:space="708"/>
          <w:docGrid w:linePitch="360"/>
        </w:sectPr>
      </w:pPr>
      <w:r w:rsidRPr="00D4722B">
        <w:rPr>
          <w:rFonts w:ascii="Times New Roman" w:eastAsia="Times New Roman" w:hAnsi="Times New Roman" w:cs="Times New Roman"/>
          <w:kern w:val="0"/>
          <w:sz w:val="28"/>
          <w:szCs w:val="28"/>
          <w:lang w:eastAsia="ru-RU"/>
          <w14:ligatures w14:val="none"/>
        </w:rPr>
        <w:tab/>
        <w:t>[SIGNERSTAMP1]</w:t>
      </w:r>
    </w:p>
    <w:p w14:paraId="61CA2CC5" w14:textId="241E4162" w:rsidR="00ED0D2E" w:rsidRPr="00ED0D2E" w:rsidRDefault="00ED0D2E" w:rsidP="00ED0D2E">
      <w:pPr>
        <w:spacing w:after="0" w:line="240" w:lineRule="auto"/>
        <w:ind w:left="5387"/>
        <w:jc w:val="center"/>
        <w:rPr>
          <w:rFonts w:ascii="Times New Roman" w:eastAsia="Times New Roman" w:hAnsi="Times New Roman" w:cs="Times New Roman"/>
          <w:bCs/>
          <w:kern w:val="0"/>
          <w:sz w:val="28"/>
          <w:szCs w:val="28"/>
          <w:lang w:eastAsia="ru-RU"/>
          <w14:ligatures w14:val="none"/>
        </w:rPr>
      </w:pPr>
      <w:r w:rsidRPr="00ED0D2E">
        <w:rPr>
          <w:rFonts w:ascii="Times New Roman" w:eastAsia="Times New Roman" w:hAnsi="Times New Roman" w:cs="Times New Roman"/>
          <w:bCs/>
          <w:kern w:val="0"/>
          <w:sz w:val="28"/>
          <w:szCs w:val="28"/>
          <w:lang w:eastAsia="ru-RU"/>
          <w14:ligatures w14:val="none"/>
        </w:rPr>
        <w:lastRenderedPageBreak/>
        <w:t>УТВЕРЖДЕН</w:t>
      </w:r>
      <w:r>
        <w:rPr>
          <w:rFonts w:ascii="Times New Roman" w:eastAsia="Times New Roman" w:hAnsi="Times New Roman" w:cs="Times New Roman"/>
          <w:bCs/>
          <w:kern w:val="0"/>
          <w:sz w:val="28"/>
          <w:szCs w:val="28"/>
          <w:lang w:eastAsia="ru-RU"/>
          <w14:ligatures w14:val="none"/>
        </w:rPr>
        <w:t xml:space="preserve">О Постановлением </w:t>
      </w:r>
      <w:r w:rsidRPr="00ED0D2E">
        <w:rPr>
          <w:rFonts w:ascii="Times New Roman" w:eastAsia="Times New Roman" w:hAnsi="Times New Roman" w:cs="Times New Roman"/>
          <w:bCs/>
          <w:kern w:val="0"/>
          <w:sz w:val="28"/>
          <w:szCs w:val="28"/>
          <w:lang w:eastAsia="ru-RU"/>
          <w14:ligatures w14:val="none"/>
        </w:rPr>
        <w:t>Правительства Республики Дагестан</w:t>
      </w:r>
    </w:p>
    <w:p w14:paraId="58B2F8C4" w14:textId="77777777" w:rsidR="00ED0D2E" w:rsidRDefault="00ED0D2E" w:rsidP="00B316C3">
      <w:pPr>
        <w:jc w:val="center"/>
        <w:rPr>
          <w:rFonts w:ascii="Times New Roman" w:hAnsi="Times New Roman" w:cs="Times New Roman"/>
          <w:b/>
          <w:bCs/>
          <w:sz w:val="28"/>
          <w:szCs w:val="28"/>
        </w:rPr>
      </w:pPr>
    </w:p>
    <w:p w14:paraId="0E12C6AB" w14:textId="77777777" w:rsidR="00ED0D2E" w:rsidRDefault="00ED0D2E" w:rsidP="00B316C3">
      <w:pPr>
        <w:jc w:val="center"/>
        <w:rPr>
          <w:rFonts w:ascii="Times New Roman" w:hAnsi="Times New Roman" w:cs="Times New Roman"/>
          <w:b/>
          <w:bCs/>
          <w:sz w:val="28"/>
          <w:szCs w:val="28"/>
        </w:rPr>
      </w:pPr>
    </w:p>
    <w:p w14:paraId="4F0E1BB3" w14:textId="64FE626C" w:rsidR="00267B5F" w:rsidRDefault="00267B5F" w:rsidP="00B316C3">
      <w:pPr>
        <w:jc w:val="center"/>
        <w:rPr>
          <w:rFonts w:ascii="Times New Roman" w:hAnsi="Times New Roman" w:cs="Times New Roman"/>
          <w:b/>
          <w:bCs/>
          <w:sz w:val="28"/>
          <w:szCs w:val="28"/>
        </w:rPr>
      </w:pPr>
      <w:r w:rsidRPr="00267B5F">
        <w:rPr>
          <w:rFonts w:ascii="Times New Roman" w:hAnsi="Times New Roman" w:cs="Times New Roman"/>
          <w:b/>
          <w:bCs/>
          <w:sz w:val="28"/>
          <w:szCs w:val="28"/>
        </w:rPr>
        <w:t>Положени</w:t>
      </w:r>
      <w:r>
        <w:rPr>
          <w:rFonts w:ascii="Times New Roman" w:hAnsi="Times New Roman" w:cs="Times New Roman"/>
          <w:b/>
          <w:bCs/>
          <w:sz w:val="28"/>
          <w:szCs w:val="28"/>
        </w:rPr>
        <w:t>е</w:t>
      </w:r>
      <w:r w:rsidRPr="00267B5F">
        <w:rPr>
          <w:rFonts w:ascii="Times New Roman" w:hAnsi="Times New Roman" w:cs="Times New Roman"/>
          <w:b/>
          <w:bCs/>
          <w:sz w:val="28"/>
          <w:szCs w:val="28"/>
        </w:rP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p>
    <w:p w14:paraId="7E9A5460" w14:textId="77777777" w:rsidR="00267B5F" w:rsidRDefault="00267B5F" w:rsidP="00B316C3">
      <w:pPr>
        <w:jc w:val="center"/>
        <w:rPr>
          <w:rFonts w:ascii="Times New Roman" w:hAnsi="Times New Roman" w:cs="Times New Roman"/>
          <w:b/>
          <w:bCs/>
          <w:sz w:val="28"/>
          <w:szCs w:val="28"/>
        </w:rPr>
      </w:pPr>
    </w:p>
    <w:p w14:paraId="691E4BA5" w14:textId="6B4985AE" w:rsidR="00B316C3" w:rsidRPr="008C2944" w:rsidRDefault="00B316C3" w:rsidP="00B316C3">
      <w:pPr>
        <w:jc w:val="center"/>
        <w:rPr>
          <w:rFonts w:ascii="Times New Roman" w:hAnsi="Times New Roman" w:cs="Times New Roman"/>
          <w:b/>
          <w:bCs/>
          <w:sz w:val="28"/>
          <w:szCs w:val="28"/>
        </w:rPr>
      </w:pPr>
      <w:r w:rsidRPr="008C2944">
        <w:rPr>
          <w:rFonts w:ascii="Times New Roman" w:hAnsi="Times New Roman" w:cs="Times New Roman"/>
          <w:b/>
          <w:bCs/>
          <w:sz w:val="28"/>
          <w:szCs w:val="28"/>
        </w:rPr>
        <w:t>I. Общие положения</w:t>
      </w:r>
    </w:p>
    <w:p w14:paraId="2FBC984A" w14:textId="3256AD4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1.</w:t>
      </w:r>
      <w:r w:rsidRPr="008C2944">
        <w:rPr>
          <w:rFonts w:ascii="Times New Roman" w:eastAsia="Times New Roman" w:hAnsi="Times New Roman" w:cs="Times New Roman"/>
          <w:kern w:val="0"/>
          <w:sz w:val="28"/>
          <w:szCs w:val="28"/>
          <w:lang w:eastAsia="ru-RU"/>
          <w14:ligatures w14:val="none"/>
        </w:rPr>
        <w:t xml:space="preserve"> Настоящее Положение устанавливает порядок организации и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00BF4F85" w:rsidRPr="008C2944">
        <w:rPr>
          <w:rFonts w:ascii="Times New Roman" w:eastAsia="Times New Roman" w:hAnsi="Times New Roman" w:cs="Times New Roman"/>
          <w:kern w:val="0"/>
          <w:sz w:val="28"/>
          <w:szCs w:val="28"/>
          <w:lang w:eastAsia="ru-RU"/>
          <w14:ligatures w14:val="none"/>
        </w:rPr>
        <w:t xml:space="preserve"> (далее - региональный государственный контроль (надзор).</w:t>
      </w:r>
    </w:p>
    <w:p w14:paraId="75FC5F19" w14:textId="1C6F7270"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2.</w:t>
      </w:r>
      <w:r w:rsidRPr="008C2944">
        <w:rPr>
          <w:rFonts w:ascii="Times New Roman" w:eastAsia="Times New Roman" w:hAnsi="Times New Roman" w:cs="Times New Roman"/>
          <w:kern w:val="0"/>
          <w:sz w:val="28"/>
          <w:szCs w:val="28"/>
          <w:lang w:eastAsia="ru-RU"/>
          <w14:ligatures w14:val="none"/>
        </w:rPr>
        <w:t xml:space="preserve"> Республиканским органом исполнительной власти, уполномоченным на осуществление регионального государственного контроля (надзора), является Министерство энергетики и тарифов Республики Дагестан (далее – Минэнерго РД).</w:t>
      </w:r>
    </w:p>
    <w:p w14:paraId="434976D6" w14:textId="0CC1147E"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3.</w:t>
      </w:r>
      <w:r w:rsidRPr="008C2944">
        <w:rPr>
          <w:rFonts w:ascii="Times New Roman" w:eastAsia="Times New Roman" w:hAnsi="Times New Roman" w:cs="Times New Roman"/>
          <w:kern w:val="0"/>
          <w:sz w:val="28"/>
          <w:szCs w:val="28"/>
          <w:lang w:eastAsia="ru-RU"/>
          <w14:ligatures w14:val="none"/>
        </w:rPr>
        <w:t xml:space="preserve"> К отношениям, связанным с осуществлением регионального государственного контроля (надзора), применяются положения </w:t>
      </w:r>
      <w:hyperlink r:id="rId4" w:anchor="64U0IK" w:history="1">
        <w:r w:rsidRPr="008C2944">
          <w:rPr>
            <w:rFonts w:ascii="Times New Roman" w:eastAsia="Times New Roman" w:hAnsi="Times New Roman" w:cs="Times New Roman"/>
            <w:kern w:val="0"/>
            <w:sz w:val="28"/>
            <w:szCs w:val="28"/>
            <w:lang w:eastAsia="ru-RU"/>
            <w14:ligatures w14:val="none"/>
          </w:rPr>
          <w:t>Федерального закона от 31 июля 2020 года № 248-ФЗ "О государственном контроле (надзоре) и муниципальном контроле в Российской Федерации"</w:t>
        </w:r>
      </w:hyperlink>
      <w:r w:rsidRPr="008C2944">
        <w:rPr>
          <w:rFonts w:ascii="Times New Roman" w:eastAsia="Times New Roman" w:hAnsi="Times New Roman" w:cs="Times New Roman"/>
          <w:kern w:val="0"/>
          <w:sz w:val="28"/>
          <w:szCs w:val="28"/>
          <w:lang w:eastAsia="ru-RU"/>
          <w14:ligatures w14:val="none"/>
        </w:rPr>
        <w:t> (далее - Федеральный закон о контроле (надзоре).</w:t>
      </w:r>
    </w:p>
    <w:p w14:paraId="3E2E014E" w14:textId="69FD5D55"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4.</w:t>
      </w:r>
      <w:r w:rsidRPr="008C2944">
        <w:rPr>
          <w:rFonts w:ascii="Times New Roman" w:eastAsia="Times New Roman" w:hAnsi="Times New Roman" w:cs="Times New Roman"/>
          <w:kern w:val="0"/>
          <w:sz w:val="28"/>
          <w:szCs w:val="28"/>
          <w:lang w:eastAsia="ru-RU"/>
          <w14:ligatures w14:val="none"/>
        </w:rPr>
        <w:t xml:space="preserve"> Целью регионального государственного контроля (надзора) является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установленных законодательством в области государственного регулирования цен (тарифов).</w:t>
      </w:r>
    </w:p>
    <w:p w14:paraId="1D7E103B" w14:textId="41B882E9"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5.</w:t>
      </w:r>
      <w:r w:rsidRPr="008C2944">
        <w:rPr>
          <w:rFonts w:ascii="Times New Roman" w:eastAsia="Times New Roman" w:hAnsi="Times New Roman" w:cs="Times New Roman"/>
          <w:kern w:val="0"/>
          <w:sz w:val="28"/>
          <w:szCs w:val="28"/>
          <w:lang w:eastAsia="ru-RU"/>
          <w14:ligatures w14:val="none"/>
        </w:rPr>
        <w:t xml:space="preserve"> Предметом регионального государственного контроля (надзора)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включенных в перечень жизненно необходимых и важнейших лекарственных препаратов, обязательных требований к применению цен, уровень которых не </w:t>
      </w:r>
      <w:r w:rsidRPr="008C2944">
        <w:rPr>
          <w:rFonts w:ascii="Times New Roman" w:eastAsia="Times New Roman" w:hAnsi="Times New Roman" w:cs="Times New Roman"/>
          <w:kern w:val="0"/>
          <w:sz w:val="28"/>
          <w:szCs w:val="28"/>
          <w:lang w:eastAsia="ru-RU"/>
          <w14:ligatures w14:val="none"/>
        </w:rPr>
        <w:lastRenderedPageBreak/>
        <w:t>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Республике Дагестан (далее - обязательные требования).</w:t>
      </w:r>
    </w:p>
    <w:p w14:paraId="51C48639" w14:textId="6355621D"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6.</w:t>
      </w:r>
      <w:r w:rsidRPr="008C2944">
        <w:rPr>
          <w:rFonts w:ascii="Times New Roman" w:eastAsia="Times New Roman" w:hAnsi="Times New Roman" w:cs="Times New Roman"/>
          <w:kern w:val="0"/>
          <w:sz w:val="28"/>
          <w:szCs w:val="28"/>
          <w:lang w:eastAsia="ru-RU"/>
          <w14:ligatures w14:val="none"/>
        </w:rPr>
        <w:t xml:space="preserve"> Объектом регионального государственного контроля (надзора) (далее - объект контроля (надзора)) является деятельность, действия (бездействие) юридических лиц и индивидуальных предпринимателей (далее - контролируемые лица), в рамках которых должны соблюдаться обязательные требования, указанные в пункте 5 настоящего Положения.</w:t>
      </w:r>
    </w:p>
    <w:p w14:paraId="78BB31A2" w14:textId="05ACE514" w:rsidR="00B316C3" w:rsidRPr="008C2944" w:rsidRDefault="00B316C3" w:rsidP="007515E8">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7.</w:t>
      </w:r>
      <w:r w:rsidRPr="008C2944">
        <w:rPr>
          <w:rFonts w:ascii="Times New Roman" w:eastAsia="Times New Roman" w:hAnsi="Times New Roman" w:cs="Times New Roman"/>
          <w:kern w:val="0"/>
          <w:sz w:val="28"/>
          <w:szCs w:val="28"/>
          <w:lang w:eastAsia="ru-RU"/>
          <w14:ligatures w14:val="none"/>
        </w:rPr>
        <w:t xml:space="preserve"> Должностными лицами, осуществляющими региональный государственный контроль (надзор)</w:t>
      </w:r>
      <w:r w:rsidR="007515E8" w:rsidRPr="008C2944">
        <w:rPr>
          <w:rFonts w:ascii="Times New Roman" w:eastAsia="Times New Roman" w:hAnsi="Times New Roman" w:cs="Times New Roman"/>
          <w:kern w:val="0"/>
          <w:sz w:val="28"/>
          <w:szCs w:val="28"/>
          <w:lang w:eastAsia="ru-RU"/>
          <w14:ligatures w14:val="none"/>
        </w:rPr>
        <w:t xml:space="preserve"> являются </w:t>
      </w:r>
      <w:r w:rsidRPr="008C2944">
        <w:rPr>
          <w:rFonts w:ascii="Times New Roman" w:eastAsia="Times New Roman" w:hAnsi="Times New Roman" w:cs="Times New Roman"/>
          <w:kern w:val="0"/>
          <w:sz w:val="28"/>
          <w:szCs w:val="28"/>
          <w:lang w:eastAsia="ru-RU"/>
          <w14:ligatures w14:val="none"/>
        </w:rPr>
        <w:t xml:space="preserve">государственные гражданские служащие Республики </w:t>
      </w:r>
      <w:r w:rsidR="007515E8" w:rsidRPr="008C2944">
        <w:rPr>
          <w:rFonts w:ascii="Times New Roman" w:eastAsia="Times New Roman" w:hAnsi="Times New Roman" w:cs="Times New Roman"/>
          <w:kern w:val="0"/>
          <w:sz w:val="28"/>
          <w:szCs w:val="28"/>
          <w:lang w:eastAsia="ru-RU"/>
          <w14:ligatures w14:val="none"/>
        </w:rPr>
        <w:t>Дагестан</w:t>
      </w:r>
      <w:r w:rsidRPr="008C2944">
        <w:rPr>
          <w:rFonts w:ascii="Times New Roman" w:eastAsia="Times New Roman" w:hAnsi="Times New Roman" w:cs="Times New Roman"/>
          <w:kern w:val="0"/>
          <w:sz w:val="28"/>
          <w:szCs w:val="28"/>
          <w:lang w:eastAsia="ru-RU"/>
          <w14:ligatures w14:val="none"/>
        </w:rPr>
        <w:t xml:space="preserve"> ведущей и старшей группы должностей категории "специалисты" структурных подразделений </w:t>
      </w:r>
      <w:r w:rsidR="007515E8" w:rsidRPr="008C2944">
        <w:rPr>
          <w:rFonts w:ascii="Times New Roman" w:eastAsia="Times New Roman" w:hAnsi="Times New Roman" w:cs="Times New Roman"/>
          <w:kern w:val="0"/>
          <w:sz w:val="28"/>
          <w:szCs w:val="28"/>
          <w:lang w:eastAsia="ru-RU"/>
          <w14:ligatures w14:val="none"/>
        </w:rPr>
        <w:t>Минэнерго РД</w:t>
      </w:r>
      <w:r w:rsidRPr="008C2944">
        <w:rPr>
          <w:rFonts w:ascii="Times New Roman" w:eastAsia="Times New Roman" w:hAnsi="Times New Roman" w:cs="Times New Roman"/>
          <w:kern w:val="0"/>
          <w:sz w:val="28"/>
          <w:szCs w:val="28"/>
          <w:lang w:eastAsia="ru-RU"/>
          <w14:ligatures w14:val="none"/>
        </w:rPr>
        <w:t>, в ведении которых находятся вопросы регионального государственного</w:t>
      </w:r>
      <w:r w:rsidR="007515E8" w:rsidRPr="008C2944">
        <w:rPr>
          <w:rFonts w:ascii="Times New Roman" w:eastAsia="Times New Roman" w:hAnsi="Times New Roman" w:cs="Times New Roman"/>
          <w:kern w:val="0"/>
          <w:sz w:val="28"/>
          <w:szCs w:val="28"/>
          <w:lang w:eastAsia="ru-RU"/>
          <w14:ligatures w14:val="none"/>
        </w:rPr>
        <w:t xml:space="preserve"> </w:t>
      </w:r>
      <w:r w:rsidRPr="008C2944">
        <w:rPr>
          <w:rFonts w:ascii="Times New Roman" w:eastAsia="Times New Roman" w:hAnsi="Times New Roman" w:cs="Times New Roman"/>
          <w:kern w:val="0"/>
          <w:sz w:val="28"/>
          <w:szCs w:val="28"/>
          <w:lang w:eastAsia="ru-RU"/>
          <w14:ligatures w14:val="none"/>
        </w:rPr>
        <w:t>контроля</w:t>
      </w:r>
      <w:r w:rsidR="007515E8" w:rsidRPr="008C2944">
        <w:rPr>
          <w:rFonts w:ascii="Times New Roman" w:eastAsia="Times New Roman" w:hAnsi="Times New Roman" w:cs="Times New Roman"/>
          <w:kern w:val="0"/>
          <w:sz w:val="28"/>
          <w:szCs w:val="28"/>
          <w:lang w:eastAsia="ru-RU"/>
          <w14:ligatures w14:val="none"/>
        </w:rPr>
        <w:t xml:space="preserve"> </w:t>
      </w:r>
      <w:r w:rsidRPr="008C2944">
        <w:rPr>
          <w:rFonts w:ascii="Times New Roman" w:eastAsia="Times New Roman" w:hAnsi="Times New Roman" w:cs="Times New Roman"/>
          <w:kern w:val="0"/>
          <w:sz w:val="28"/>
          <w:szCs w:val="28"/>
          <w:lang w:eastAsia="ru-RU"/>
          <w14:ligatures w14:val="none"/>
        </w:rPr>
        <w:t>(надзора).</w:t>
      </w:r>
    </w:p>
    <w:p w14:paraId="0B6D044E" w14:textId="36E65B0B" w:rsidR="00B316C3" w:rsidRPr="008C2944" w:rsidRDefault="00B316C3" w:rsidP="007515E8">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8.</w:t>
      </w:r>
      <w:r w:rsidRPr="008C2944">
        <w:rPr>
          <w:rFonts w:ascii="Times New Roman" w:eastAsia="Times New Roman" w:hAnsi="Times New Roman" w:cs="Times New Roman"/>
          <w:kern w:val="0"/>
          <w:sz w:val="28"/>
          <w:szCs w:val="28"/>
          <w:lang w:eastAsia="ru-RU"/>
          <w14:ligatures w14:val="none"/>
        </w:rPr>
        <w:t xml:space="preserve"> Должностные лица при осуществлении регионального государственного контроля (надзора)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о контроле (надзоре).</w:t>
      </w:r>
    </w:p>
    <w:p w14:paraId="0248F81C" w14:textId="2DAE6D25" w:rsidR="00B316C3" w:rsidRPr="008C2944" w:rsidRDefault="00B316C3" w:rsidP="007515E8">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bCs/>
          <w:kern w:val="0"/>
          <w:sz w:val="28"/>
          <w:szCs w:val="28"/>
          <w:lang w:eastAsia="ru-RU"/>
          <w14:ligatures w14:val="none"/>
        </w:rPr>
        <w:t>9.</w:t>
      </w:r>
      <w:r w:rsidRPr="008C2944">
        <w:rPr>
          <w:rFonts w:ascii="Times New Roman" w:eastAsia="Times New Roman" w:hAnsi="Times New Roman" w:cs="Times New Roman"/>
          <w:kern w:val="0"/>
          <w:sz w:val="28"/>
          <w:szCs w:val="28"/>
          <w:lang w:eastAsia="ru-RU"/>
          <w14:ligatures w14:val="none"/>
        </w:rPr>
        <w:t xml:space="preserve"> Учет объектов контроля (надзора) осуществляется посредством сбора, обработки, анализа и учета сведений об объектах контроля, представляемой </w:t>
      </w:r>
      <w:r w:rsidR="007515E8" w:rsidRPr="008C2944">
        <w:rPr>
          <w:rFonts w:ascii="Times New Roman" w:eastAsia="Times New Roman" w:hAnsi="Times New Roman" w:cs="Times New Roman"/>
          <w:kern w:val="0"/>
          <w:sz w:val="28"/>
          <w:szCs w:val="28"/>
          <w:lang w:eastAsia="ru-RU"/>
          <w14:ligatures w14:val="none"/>
        </w:rPr>
        <w:t>Минэнерго РД</w:t>
      </w:r>
      <w:r w:rsidRPr="008C2944">
        <w:rPr>
          <w:rFonts w:ascii="Times New Roman" w:eastAsia="Times New Roman" w:hAnsi="Times New Roman" w:cs="Times New Roman"/>
          <w:kern w:val="0"/>
          <w:sz w:val="28"/>
          <w:szCs w:val="28"/>
          <w:lang w:eastAsia="ru-RU"/>
          <w14:ligatures w14:val="none"/>
        </w:rPr>
        <w:t xml:space="preserve">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14:paraId="4462F927" w14:textId="77777777" w:rsidR="00B316C3" w:rsidRPr="008C2944" w:rsidRDefault="00B316C3" w:rsidP="00B316C3">
      <w:pPr>
        <w:shd w:val="clear" w:color="auto" w:fill="FFFFFF"/>
        <w:spacing w:after="0" w:line="240" w:lineRule="auto"/>
        <w:ind w:firstLine="480"/>
        <w:jc w:val="both"/>
        <w:textAlignment w:val="baseline"/>
        <w:rPr>
          <w:rFonts w:ascii="Times New Roman" w:eastAsia="Times New Roman" w:hAnsi="Times New Roman" w:cs="Times New Roman"/>
          <w:kern w:val="0"/>
          <w:sz w:val="28"/>
          <w:szCs w:val="28"/>
          <w:lang w:eastAsia="ru-RU"/>
          <w14:ligatures w14:val="none"/>
        </w:rPr>
      </w:pPr>
      <w:r w:rsidRPr="008C2944">
        <w:rPr>
          <w:rFonts w:ascii="Times New Roman" w:eastAsia="Times New Roman" w:hAnsi="Times New Roman" w:cs="Times New Roman"/>
          <w:kern w:val="0"/>
          <w:sz w:val="28"/>
          <w:szCs w:val="28"/>
          <w:lang w:eastAsia="ru-RU"/>
          <w14:ligatures w14:val="none"/>
        </w:rPr>
        <w:t>Размещение перечня объектов контроля (надзора) необходимо осуществлять с учетом требований законодательства Российской Федерации о государственной и иной охраняемой законом тайне.</w:t>
      </w:r>
      <w:r w:rsidRPr="008C2944">
        <w:rPr>
          <w:rFonts w:ascii="Times New Roman" w:eastAsia="Times New Roman" w:hAnsi="Times New Roman" w:cs="Times New Roman"/>
          <w:kern w:val="0"/>
          <w:sz w:val="28"/>
          <w:szCs w:val="28"/>
          <w:lang w:eastAsia="ru-RU"/>
          <w14:ligatures w14:val="none"/>
        </w:rPr>
        <w:br/>
      </w:r>
    </w:p>
    <w:p w14:paraId="2AFCD8B2" w14:textId="77777777" w:rsidR="007515E8" w:rsidRPr="008C2944" w:rsidRDefault="007515E8" w:rsidP="007515E8">
      <w:pPr>
        <w:pStyle w:val="3"/>
        <w:shd w:val="clear" w:color="auto" w:fill="FFFFFF"/>
        <w:spacing w:before="0" w:after="0" w:line="240" w:lineRule="auto"/>
        <w:jc w:val="center"/>
        <w:textAlignment w:val="baseline"/>
        <w:rPr>
          <w:rFonts w:ascii="Times New Roman" w:hAnsi="Times New Roman" w:cs="Times New Roman"/>
          <w:b/>
          <w:bCs/>
          <w:color w:val="auto"/>
        </w:rPr>
      </w:pPr>
      <w:r w:rsidRPr="008C2944">
        <w:rPr>
          <w:rFonts w:ascii="Times New Roman" w:hAnsi="Times New Roman" w:cs="Times New Roman"/>
          <w:b/>
          <w:bCs/>
          <w:color w:val="auto"/>
        </w:rPr>
        <w:t>II. Управление рисками причинения вреда (ущерба) охраняемым законом ценностям при осуществлении регионального государственного контроля (надзора)</w:t>
      </w:r>
    </w:p>
    <w:p w14:paraId="4111FCC8" w14:textId="77777777" w:rsidR="007515E8" w:rsidRPr="008C2944" w:rsidRDefault="007515E8" w:rsidP="007515E8">
      <w:pPr>
        <w:pStyle w:val="formattext"/>
        <w:shd w:val="clear" w:color="auto" w:fill="FFFFFF"/>
        <w:spacing w:before="0" w:beforeAutospacing="0" w:after="0" w:afterAutospacing="0"/>
        <w:textAlignment w:val="baseline"/>
        <w:rPr>
          <w:rFonts w:ascii="Arial" w:hAnsi="Arial" w:cs="Arial"/>
        </w:rPr>
      </w:pPr>
    </w:p>
    <w:p w14:paraId="34C619AD" w14:textId="1E525F20"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10.</w:t>
      </w:r>
      <w:r w:rsidRPr="008C2944">
        <w:rPr>
          <w:sz w:val="28"/>
          <w:szCs w:val="28"/>
        </w:rPr>
        <w:t xml:space="preserve"> Региональный государственный контроль (надзор)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0D97A388" w14:textId="0A1265BD"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11.</w:t>
      </w:r>
      <w:r w:rsidRPr="008C2944">
        <w:rPr>
          <w:sz w:val="28"/>
          <w:szCs w:val="28"/>
        </w:rPr>
        <w:t xml:space="preserve"> Деятельность контролируемых лиц, осуществляющих реализацию лекарственных препаратов, включенных в перечень жизненно необходимых и важнейших лекарственных препаратов, относится к низкой категории риска.</w:t>
      </w:r>
    </w:p>
    <w:p w14:paraId="1B856F4B" w14:textId="432B8671" w:rsidR="007515E8" w:rsidRPr="008C2944" w:rsidRDefault="007515E8" w:rsidP="00900894">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lastRenderedPageBreak/>
        <w:t>12.</w:t>
      </w:r>
      <w:r w:rsidRPr="008C2944">
        <w:rPr>
          <w:sz w:val="28"/>
          <w:szCs w:val="28"/>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устанавливаются следующие индикаторы риска нарушения обязательных требований:</w:t>
      </w:r>
    </w:p>
    <w:p w14:paraId="6F9421AE" w14:textId="6AF327F3"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highlight w:val="yellow"/>
        </w:rPr>
      </w:pPr>
      <w:r w:rsidRPr="008C2944">
        <w:rPr>
          <w:sz w:val="28"/>
          <w:szCs w:val="28"/>
          <w:highlight w:val="yellow"/>
        </w:rPr>
        <w:t>увеличение в два и более раза валовой прибыли от реализации лекарственных препаратов, включенных в перечень жизненно необходимых и важнейших лекарственных препаратов, за календарный год по сравнению с предшествующим календарным годом при сохранении количества реализованных за аналогичный период лекарственных препаратов, включенных в перечень жизненно необходимых и важнейших лекарственных препаратов, или при его увеличении не более чем на 5 процентов;</w:t>
      </w:r>
    </w:p>
    <w:p w14:paraId="2690F197" w14:textId="7C2F5542"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highlight w:val="yellow"/>
        </w:rPr>
        <w:t>увеличение количества предостережений о недопустимости нарушения обязательных требований, выданных контролирующим органом в отношении одного объекта контроля в течение года по сравнению с предыдущим календарным годом.</w:t>
      </w:r>
    </w:p>
    <w:p w14:paraId="2190F6FD" w14:textId="38AD0621"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13.</w:t>
      </w:r>
      <w:r w:rsidRPr="008C2944">
        <w:rPr>
          <w:sz w:val="28"/>
          <w:szCs w:val="28"/>
        </w:rPr>
        <w:t xml:space="preserve"> Выявление индикаторов риска нарушения обязательных требований осуществляется Минэнерго РД в ходе анализа и учета сведений, характеризующих уровень рисков причинения вреда (ущерба), полученных с соблюдением требований законодательства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 нормативными п</w:t>
      </w:r>
      <w:r w:rsidR="00940376" w:rsidRPr="008C2944">
        <w:rPr>
          <w:sz w:val="28"/>
          <w:szCs w:val="28"/>
        </w:rPr>
        <w:t>равовыми актами Республики Даге</w:t>
      </w:r>
      <w:r w:rsidRPr="008C2944">
        <w:rPr>
          <w:sz w:val="28"/>
          <w:szCs w:val="28"/>
        </w:rPr>
        <w:t>стан,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контроля.</w:t>
      </w:r>
    </w:p>
    <w:p w14:paraId="74873584" w14:textId="77777777" w:rsidR="007515E8" w:rsidRPr="008C2944" w:rsidRDefault="007515E8" w:rsidP="007515E8">
      <w:pPr>
        <w:pStyle w:val="formattext"/>
        <w:shd w:val="clear" w:color="auto" w:fill="FFFFFF"/>
        <w:spacing w:before="0" w:beforeAutospacing="0" w:after="0" w:afterAutospacing="0"/>
        <w:ind w:firstLine="480"/>
        <w:jc w:val="both"/>
        <w:textAlignment w:val="baseline"/>
        <w:rPr>
          <w:sz w:val="28"/>
          <w:szCs w:val="28"/>
        </w:rPr>
      </w:pPr>
    </w:p>
    <w:p w14:paraId="2452141F" w14:textId="77777777" w:rsidR="007515E8" w:rsidRPr="008C2944" w:rsidRDefault="007515E8" w:rsidP="007515E8">
      <w:pPr>
        <w:pStyle w:val="3"/>
        <w:spacing w:before="0" w:after="240"/>
        <w:jc w:val="center"/>
        <w:textAlignment w:val="baseline"/>
        <w:rPr>
          <w:rFonts w:ascii="Times New Roman" w:hAnsi="Times New Roman" w:cs="Times New Roman"/>
          <w:b/>
          <w:bCs/>
          <w:color w:val="auto"/>
        </w:rPr>
      </w:pPr>
      <w:r w:rsidRPr="008C2944">
        <w:rPr>
          <w:rFonts w:ascii="Times New Roman" w:hAnsi="Times New Roman" w:cs="Times New Roman"/>
          <w:b/>
          <w:bCs/>
          <w:color w:val="auto"/>
        </w:rPr>
        <w:t>III. Профилактика рисков причинения вреда (ущерба) охраняемым законом ценностям</w:t>
      </w:r>
    </w:p>
    <w:p w14:paraId="7BDAB7A2" w14:textId="77777777" w:rsidR="007515E8" w:rsidRPr="008C2944" w:rsidRDefault="007515E8" w:rsidP="007515E8">
      <w:pPr>
        <w:pStyle w:val="formattext"/>
        <w:spacing w:before="0" w:beforeAutospacing="0" w:after="0" w:afterAutospacing="0"/>
        <w:textAlignment w:val="baseline"/>
        <w:rPr>
          <w:rFonts w:ascii="Arial" w:hAnsi="Arial" w:cs="Arial"/>
        </w:rPr>
      </w:pPr>
    </w:p>
    <w:p w14:paraId="40F2A517" w14:textId="75D4480D"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14.</w:t>
      </w:r>
      <w:r w:rsidRPr="008C2944">
        <w:rPr>
          <w:sz w:val="28"/>
          <w:szCs w:val="28"/>
        </w:rPr>
        <w:t xml:space="preserve"> Программа профилактики рисков причинения вреда (ущерба) охраняемым законом ценностям (далее - программа профилактики рисков) ежегодно </w:t>
      </w:r>
      <w:r w:rsidRPr="008C2944">
        <w:rPr>
          <w:sz w:val="28"/>
          <w:szCs w:val="28"/>
          <w:highlight w:val="yellow"/>
        </w:rPr>
        <w:t>утверждается Минэнерго РД до 20 декабря года</w:t>
      </w:r>
      <w:r w:rsidRPr="008C2944">
        <w:rPr>
          <w:sz w:val="28"/>
          <w:szCs w:val="28"/>
        </w:rPr>
        <w:t xml:space="preserve">, предшествующего году проведения профилактических мероприятий, и размещается на официальном сайте </w:t>
      </w:r>
      <w:r w:rsidR="00D217DD" w:rsidRPr="008C2944">
        <w:rPr>
          <w:sz w:val="28"/>
          <w:szCs w:val="28"/>
        </w:rPr>
        <w:t>Минэнерго РД</w:t>
      </w:r>
      <w:r w:rsidRPr="008C2944">
        <w:rPr>
          <w:sz w:val="28"/>
          <w:szCs w:val="28"/>
        </w:rPr>
        <w:t xml:space="preserve"> в информационно-телекоммуникационной сети "Интернет" в течение пяти дней со дня утверждения</w:t>
      </w:r>
      <w:r w:rsidR="00D217DD" w:rsidRPr="008C2944">
        <w:rPr>
          <w:sz w:val="28"/>
          <w:szCs w:val="28"/>
        </w:rPr>
        <w:t>.</w:t>
      </w:r>
    </w:p>
    <w:p w14:paraId="1AD2BF5C" w14:textId="7627E8E1"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15.</w:t>
      </w:r>
      <w:r w:rsidRPr="008C2944">
        <w:rPr>
          <w:sz w:val="28"/>
          <w:szCs w:val="28"/>
        </w:rPr>
        <w:t xml:space="preserve"> При осуществлении регионального государственного контроля (надзора) проводятся следующие профилактические мероприятия:</w:t>
      </w:r>
    </w:p>
    <w:p w14:paraId="0E713586" w14:textId="15D3B733"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а) информирование;</w:t>
      </w:r>
    </w:p>
    <w:p w14:paraId="4CD6D0DD" w14:textId="741DF945"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б) обобщение правоприменительной практики;</w:t>
      </w:r>
    </w:p>
    <w:p w14:paraId="68ABB25B" w14:textId="7AB15DA4"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 объявление предостережения;</w:t>
      </w:r>
    </w:p>
    <w:p w14:paraId="26403FBF" w14:textId="3460640F"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г) консультирование;</w:t>
      </w:r>
    </w:p>
    <w:p w14:paraId="18841515" w14:textId="5B5DAEB9" w:rsidR="007515E8" w:rsidRPr="008C2944" w:rsidRDefault="007515E8" w:rsidP="00AF751D">
      <w:pPr>
        <w:pStyle w:val="formattext"/>
        <w:spacing w:before="0" w:beforeAutospacing="0" w:after="0" w:afterAutospacing="0"/>
        <w:ind w:firstLine="480"/>
        <w:jc w:val="both"/>
        <w:textAlignment w:val="baseline"/>
        <w:rPr>
          <w:sz w:val="28"/>
          <w:szCs w:val="28"/>
        </w:rPr>
      </w:pPr>
      <w:r w:rsidRPr="008C2944">
        <w:rPr>
          <w:sz w:val="28"/>
          <w:szCs w:val="28"/>
        </w:rPr>
        <w:lastRenderedPageBreak/>
        <w:t>д) профилактический визит.</w:t>
      </w:r>
    </w:p>
    <w:p w14:paraId="66172048" w14:textId="340BC5BF"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16</w:t>
      </w:r>
      <w:r w:rsidRPr="008C2944">
        <w:rPr>
          <w:sz w:val="28"/>
          <w:szCs w:val="28"/>
        </w:rPr>
        <w:t xml:space="preserve">. Информирование по вопросам соблюдения обязательных требований осуществляется в порядке, установленном </w:t>
      </w:r>
      <w:r w:rsidRPr="008C2944">
        <w:rPr>
          <w:sz w:val="28"/>
          <w:szCs w:val="28"/>
          <w:highlight w:val="yellow"/>
        </w:rPr>
        <w:t>статьей 46 Федерального закона</w:t>
      </w:r>
      <w:r w:rsidRPr="008C2944">
        <w:rPr>
          <w:sz w:val="28"/>
          <w:szCs w:val="28"/>
        </w:rPr>
        <w:t xml:space="preserve"> о контроле (надзоре).</w:t>
      </w:r>
    </w:p>
    <w:p w14:paraId="144F8AEF" w14:textId="5E5190B4"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w:t>
      </w:r>
      <w:r w:rsidR="00D217DD" w:rsidRPr="008C2944">
        <w:rPr>
          <w:bCs/>
          <w:sz w:val="28"/>
          <w:szCs w:val="28"/>
        </w:rPr>
        <w:t>7</w:t>
      </w:r>
      <w:r w:rsidRPr="008C2944">
        <w:rPr>
          <w:bCs/>
          <w:sz w:val="28"/>
          <w:szCs w:val="28"/>
        </w:rPr>
        <w:t>.</w:t>
      </w:r>
      <w:r w:rsidRPr="008C2944">
        <w:rPr>
          <w:sz w:val="28"/>
          <w:szCs w:val="28"/>
        </w:rPr>
        <w:t xml:space="preserve"> При наличии у </w:t>
      </w:r>
      <w:r w:rsidR="00D217DD" w:rsidRPr="008C2944">
        <w:rPr>
          <w:sz w:val="28"/>
          <w:szCs w:val="28"/>
        </w:rPr>
        <w:t>Минэнерго РД</w:t>
      </w:r>
      <w:r w:rsidRPr="008C2944">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D217DD" w:rsidRPr="008C2944">
        <w:rPr>
          <w:sz w:val="28"/>
          <w:szCs w:val="28"/>
        </w:rPr>
        <w:t>Минэнерго РД</w:t>
      </w:r>
      <w:r w:rsidRPr="008C2944">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536BA9B3" w14:textId="52D0D152"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t>1</w:t>
      </w:r>
      <w:r w:rsidR="00AB2512" w:rsidRPr="008C2944">
        <w:rPr>
          <w:bCs/>
          <w:sz w:val="28"/>
          <w:szCs w:val="28"/>
        </w:rPr>
        <w:t>8</w:t>
      </w:r>
      <w:r w:rsidRPr="008C2944">
        <w:rPr>
          <w:bCs/>
          <w:sz w:val="28"/>
          <w:szCs w:val="28"/>
        </w:rPr>
        <w:t>.</w:t>
      </w:r>
      <w:r w:rsidRPr="008C2944">
        <w:rPr>
          <w:sz w:val="28"/>
          <w:szCs w:val="28"/>
        </w:rPr>
        <w:t xml:space="preserve"> Контролируемое лицо в течение 10 дней со дня получения предостережения вправе подать в </w:t>
      </w:r>
      <w:r w:rsidR="00D217DD" w:rsidRPr="008C2944">
        <w:rPr>
          <w:sz w:val="28"/>
          <w:szCs w:val="28"/>
        </w:rPr>
        <w:t>Минэнерго РД</w:t>
      </w:r>
      <w:r w:rsidRPr="008C2944">
        <w:rPr>
          <w:sz w:val="28"/>
          <w:szCs w:val="28"/>
        </w:rPr>
        <w:t xml:space="preserve"> возражение в отношении предостережения.</w:t>
      </w:r>
    </w:p>
    <w:p w14:paraId="710A052F" w14:textId="12FD6A12"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w:t>
      </w:r>
      <w:proofErr w:type="gramStart"/>
      <w:r w:rsidR="00D217DD" w:rsidRPr="008C2944">
        <w:rPr>
          <w:sz w:val="28"/>
          <w:szCs w:val="28"/>
        </w:rPr>
        <w:t>Минэнерго РД</w:t>
      </w:r>
      <w:proofErr w:type="gramEnd"/>
      <w:r w:rsidR="00D217DD" w:rsidRPr="008C2944">
        <w:rPr>
          <w:sz w:val="28"/>
          <w:szCs w:val="28"/>
        </w:rPr>
        <w:t xml:space="preserve"> </w:t>
      </w:r>
      <w:r w:rsidRPr="008C2944">
        <w:rPr>
          <w:sz w:val="28"/>
          <w:szCs w:val="28"/>
        </w:rPr>
        <w:t>либо иными указанными в предостережении способами.</w:t>
      </w:r>
    </w:p>
    <w:p w14:paraId="4C540455" w14:textId="518A7607"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Возражение в отношении предостережения должно содержать:</w:t>
      </w:r>
    </w:p>
    <w:p w14:paraId="2E614083" w14:textId="4715614D"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14:paraId="3C5D3870" w14:textId="3C945ED5"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сведения о предостережении и должностном лице, направившем такое предостережение;</w:t>
      </w:r>
    </w:p>
    <w:p w14:paraId="5AF57927" w14:textId="57FC9D3C"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доводы, на основании которых заявитель не согласен с предостережением.</w:t>
      </w:r>
    </w:p>
    <w:p w14:paraId="257410F5" w14:textId="6A8624A2"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14:paraId="5DB044F6" w14:textId="41BEA324"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 xml:space="preserve">Возражения в отношении предостережения рассматриваются должностными лицами </w:t>
      </w:r>
      <w:r w:rsidR="00D217DD" w:rsidRPr="008C2944">
        <w:rPr>
          <w:sz w:val="28"/>
          <w:szCs w:val="28"/>
        </w:rPr>
        <w:t>Минэнерго РД</w:t>
      </w:r>
      <w:r w:rsidRPr="008C2944">
        <w:rPr>
          <w:sz w:val="28"/>
          <w:szCs w:val="28"/>
        </w:rPr>
        <w:t xml:space="preserve"> в течение 20 рабочих дней со дня получения такого возражения.</w:t>
      </w:r>
    </w:p>
    <w:p w14:paraId="4C8B4F0B" w14:textId="016D2675" w:rsidR="007515E8" w:rsidRPr="008C2944" w:rsidRDefault="008727B1" w:rsidP="00D217DD">
      <w:pPr>
        <w:pStyle w:val="formattext"/>
        <w:spacing w:before="0" w:beforeAutospacing="0" w:after="0" w:afterAutospacing="0"/>
        <w:ind w:firstLine="480"/>
        <w:jc w:val="both"/>
        <w:textAlignment w:val="baseline"/>
        <w:rPr>
          <w:sz w:val="28"/>
          <w:szCs w:val="28"/>
        </w:rPr>
      </w:pPr>
      <w:r w:rsidRPr="008C2944">
        <w:rPr>
          <w:sz w:val="28"/>
          <w:szCs w:val="28"/>
        </w:rPr>
        <w:t>По итогам</w:t>
      </w:r>
      <w:r w:rsidR="007515E8" w:rsidRPr="008C2944">
        <w:rPr>
          <w:sz w:val="28"/>
          <w:szCs w:val="28"/>
        </w:rPr>
        <w:t xml:space="preserve"> рассмотрения </w:t>
      </w:r>
      <w:r w:rsidR="00CC370B" w:rsidRPr="008C2944">
        <w:rPr>
          <w:sz w:val="28"/>
          <w:szCs w:val="28"/>
        </w:rPr>
        <w:t>Минэнерго РД</w:t>
      </w:r>
      <w:r w:rsidR="007515E8" w:rsidRPr="008C2944">
        <w:rPr>
          <w:sz w:val="28"/>
          <w:szCs w:val="28"/>
        </w:rPr>
        <w:t xml:space="preserve"> возражения в отношении предостережения принимается одно из следующих решений:</w:t>
      </w:r>
    </w:p>
    <w:p w14:paraId="7BBF793C" w14:textId="01CFD511"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оставление предостережения без изменения;</w:t>
      </w:r>
    </w:p>
    <w:p w14:paraId="03BC497E" w14:textId="78625065"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отмена предостережения.</w:t>
      </w:r>
    </w:p>
    <w:p w14:paraId="0A823C4B" w14:textId="473D0F85" w:rsidR="007515E8" w:rsidRPr="008C2944" w:rsidRDefault="00AB2512" w:rsidP="00D217DD">
      <w:pPr>
        <w:pStyle w:val="formattext"/>
        <w:spacing w:before="0" w:beforeAutospacing="0" w:after="0" w:afterAutospacing="0"/>
        <w:ind w:firstLine="480"/>
        <w:jc w:val="both"/>
        <w:textAlignment w:val="baseline"/>
        <w:rPr>
          <w:sz w:val="28"/>
          <w:szCs w:val="28"/>
        </w:rPr>
      </w:pPr>
      <w:r w:rsidRPr="008C2944">
        <w:rPr>
          <w:bCs/>
          <w:sz w:val="28"/>
          <w:szCs w:val="28"/>
        </w:rPr>
        <w:t>19</w:t>
      </w:r>
      <w:r w:rsidR="007515E8" w:rsidRPr="008C2944">
        <w:rPr>
          <w:bCs/>
          <w:sz w:val="28"/>
          <w:szCs w:val="28"/>
        </w:rPr>
        <w:t>.</w:t>
      </w:r>
      <w:r w:rsidR="007515E8" w:rsidRPr="008C2944">
        <w:rPr>
          <w:sz w:val="28"/>
          <w:szCs w:val="28"/>
        </w:rPr>
        <w:t xml:space="preserve">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w:t>
      </w:r>
    </w:p>
    <w:p w14:paraId="2952EA8A" w14:textId="0747C3DD"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bCs/>
          <w:sz w:val="28"/>
          <w:szCs w:val="28"/>
        </w:rPr>
        <w:lastRenderedPageBreak/>
        <w:t>2</w:t>
      </w:r>
      <w:r w:rsidR="00AB2512" w:rsidRPr="008C2944">
        <w:rPr>
          <w:bCs/>
          <w:sz w:val="28"/>
          <w:szCs w:val="28"/>
        </w:rPr>
        <w:t>0</w:t>
      </w:r>
      <w:r w:rsidRPr="008C2944">
        <w:rPr>
          <w:bCs/>
          <w:sz w:val="28"/>
          <w:szCs w:val="28"/>
        </w:rPr>
        <w:t>.</w:t>
      </w:r>
      <w:r w:rsidRPr="008C2944">
        <w:rPr>
          <w:sz w:val="28"/>
          <w:szCs w:val="28"/>
        </w:rPr>
        <w:t xml:space="preserve"> Должностные лица осуществляют консультирование, в том числе письменное, по следующим вопросам:</w:t>
      </w:r>
    </w:p>
    <w:p w14:paraId="2B57D465" w14:textId="3F8E7BA0"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а) применение обязательных требований, содержание и последствия их изменения;</w:t>
      </w:r>
    </w:p>
    <w:p w14:paraId="24CBCE7F" w14:textId="4CDF8066" w:rsidR="007515E8" w:rsidRPr="008C2944" w:rsidRDefault="007515E8" w:rsidP="00D217DD">
      <w:pPr>
        <w:pStyle w:val="formattext"/>
        <w:spacing w:before="0" w:beforeAutospacing="0" w:after="0" w:afterAutospacing="0"/>
        <w:ind w:firstLine="480"/>
        <w:jc w:val="both"/>
        <w:textAlignment w:val="baseline"/>
        <w:rPr>
          <w:sz w:val="28"/>
          <w:szCs w:val="28"/>
        </w:rPr>
      </w:pPr>
      <w:r w:rsidRPr="008C2944">
        <w:rPr>
          <w:sz w:val="28"/>
          <w:szCs w:val="28"/>
        </w:rPr>
        <w:t>б)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14:paraId="39BDAED6" w14:textId="77777777" w:rsidR="007515E8" w:rsidRPr="008C2944" w:rsidRDefault="007515E8" w:rsidP="007515E8">
      <w:pPr>
        <w:pStyle w:val="formattext"/>
        <w:spacing w:before="0" w:beforeAutospacing="0" w:after="0" w:afterAutospacing="0"/>
        <w:ind w:firstLine="480"/>
        <w:jc w:val="both"/>
        <w:textAlignment w:val="baseline"/>
        <w:rPr>
          <w:sz w:val="28"/>
          <w:szCs w:val="28"/>
        </w:rPr>
      </w:pPr>
      <w:r w:rsidRPr="008C2944">
        <w:rPr>
          <w:sz w:val="28"/>
          <w:szCs w:val="28"/>
        </w:rPr>
        <w:t>в) особенности осуществления регионального государственного контроля (надзора).</w:t>
      </w:r>
    </w:p>
    <w:p w14:paraId="508B1D98" w14:textId="764F5C14" w:rsidR="00D217DD"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bCs/>
          <w:sz w:val="28"/>
          <w:szCs w:val="28"/>
        </w:rPr>
        <w:t>2</w:t>
      </w:r>
      <w:r w:rsidR="00AB2512" w:rsidRPr="008C2944">
        <w:rPr>
          <w:rFonts w:ascii="Times New Roman" w:hAnsi="Times New Roman" w:cs="Times New Roman"/>
          <w:bCs/>
          <w:sz w:val="28"/>
          <w:szCs w:val="28"/>
        </w:rPr>
        <w:t>1</w:t>
      </w:r>
      <w:r w:rsidRPr="008C2944">
        <w:rPr>
          <w:rFonts w:ascii="Times New Roman" w:hAnsi="Times New Roman" w:cs="Times New Roman"/>
          <w:bCs/>
          <w:sz w:val="28"/>
          <w:szCs w:val="28"/>
        </w:rPr>
        <w:t>.</w:t>
      </w:r>
      <w:r w:rsidRPr="008C2944">
        <w:rPr>
          <w:rFonts w:ascii="Times New Roman" w:hAnsi="Times New Roman" w:cs="Times New Roman"/>
          <w:sz w:val="28"/>
          <w:szCs w:val="28"/>
        </w:rPr>
        <w:t xml:space="preserve"> Обязательные профилактические визиты проводятся в отношении контролируемых лиц, приступающих к осуществлению регулируемого вида деятельности в сфере государственного регулирования цен (тарифов), не позднее чем в течение одного года с момента начала такой деятельности.</w:t>
      </w:r>
    </w:p>
    <w:p w14:paraId="07F309C2" w14:textId="77777777" w:rsidR="00D217DD"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sz w:val="28"/>
          <w:szCs w:val="28"/>
        </w:rPr>
        <w:t>Обязательные профилактические визиты проводятся должностным лицом по месту осуществления деятельности контролируемого лица в соответствии со статьей 52 Федерального закона о контроле (надзоре).</w:t>
      </w:r>
    </w:p>
    <w:p w14:paraId="5D8FA399" w14:textId="6EA7B07A" w:rsidR="00D217DD"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bCs/>
          <w:sz w:val="28"/>
          <w:szCs w:val="28"/>
        </w:rPr>
        <w:t>2</w:t>
      </w:r>
      <w:r w:rsidR="00AB2512" w:rsidRPr="008C2944">
        <w:rPr>
          <w:rFonts w:ascii="Times New Roman" w:hAnsi="Times New Roman" w:cs="Times New Roman"/>
          <w:bCs/>
          <w:sz w:val="28"/>
          <w:szCs w:val="28"/>
        </w:rPr>
        <w:t>2</w:t>
      </w:r>
      <w:r w:rsidRPr="008C2944">
        <w:rPr>
          <w:rFonts w:ascii="Times New Roman" w:hAnsi="Times New Roman" w:cs="Times New Roman"/>
          <w:bCs/>
          <w:sz w:val="28"/>
          <w:szCs w:val="28"/>
        </w:rPr>
        <w:t>.</w:t>
      </w:r>
      <w:r w:rsidRPr="008C2944">
        <w:rPr>
          <w:rFonts w:ascii="Times New Roman" w:hAnsi="Times New Roman" w:cs="Times New Roman"/>
          <w:sz w:val="28"/>
          <w:szCs w:val="28"/>
        </w:rPr>
        <w:t xml:space="preserve">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 В ходе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(надзора) новых нормативных правовых актов, устанавливающих обязательные требования, внесенных изменений в нормативные правовые акты, а также сроков и порядка вступления их в силу.</w:t>
      </w:r>
    </w:p>
    <w:p w14:paraId="66DAB438" w14:textId="16857880" w:rsidR="00B316C3" w:rsidRPr="008C2944" w:rsidRDefault="00D217DD" w:rsidP="00D217DD">
      <w:pPr>
        <w:spacing w:after="0" w:line="240" w:lineRule="auto"/>
        <w:ind w:firstLine="480"/>
        <w:jc w:val="both"/>
        <w:rPr>
          <w:rFonts w:ascii="Times New Roman" w:hAnsi="Times New Roman" w:cs="Times New Roman"/>
          <w:sz w:val="28"/>
          <w:szCs w:val="28"/>
        </w:rPr>
      </w:pPr>
      <w:r w:rsidRPr="008C2944">
        <w:rPr>
          <w:rFonts w:ascii="Times New Roman" w:hAnsi="Times New Roman" w:cs="Times New Roman"/>
          <w:bCs/>
          <w:sz w:val="28"/>
          <w:szCs w:val="28"/>
        </w:rPr>
        <w:t>2</w:t>
      </w:r>
      <w:r w:rsidR="00AB2512" w:rsidRPr="008C2944">
        <w:rPr>
          <w:rFonts w:ascii="Times New Roman" w:hAnsi="Times New Roman" w:cs="Times New Roman"/>
          <w:bCs/>
          <w:sz w:val="28"/>
          <w:szCs w:val="28"/>
        </w:rPr>
        <w:t>3</w:t>
      </w:r>
      <w:r w:rsidRPr="008C2944">
        <w:rPr>
          <w:rFonts w:ascii="Times New Roman" w:hAnsi="Times New Roman" w:cs="Times New Roman"/>
          <w:bCs/>
          <w:sz w:val="28"/>
          <w:szCs w:val="28"/>
        </w:rPr>
        <w:t>.</w:t>
      </w:r>
      <w:r w:rsidRPr="008C2944">
        <w:rPr>
          <w:rFonts w:ascii="Times New Roman" w:hAnsi="Times New Roman" w:cs="Times New Roman"/>
          <w:sz w:val="28"/>
          <w:szCs w:val="28"/>
        </w:rPr>
        <w:t xml:space="preserve"> Продолжительность проведения обязательного профилактического визита не может превышать один рабочий день.</w:t>
      </w:r>
    </w:p>
    <w:p w14:paraId="31FCB14D" w14:textId="77777777" w:rsidR="00D217DD" w:rsidRPr="008C2944" w:rsidRDefault="00D217DD" w:rsidP="00D217DD">
      <w:pPr>
        <w:spacing w:after="0" w:line="240" w:lineRule="auto"/>
        <w:ind w:firstLine="480"/>
        <w:jc w:val="both"/>
        <w:rPr>
          <w:rFonts w:ascii="Times New Roman" w:hAnsi="Times New Roman" w:cs="Times New Roman"/>
          <w:sz w:val="28"/>
          <w:szCs w:val="28"/>
        </w:rPr>
      </w:pPr>
    </w:p>
    <w:p w14:paraId="4771153A" w14:textId="1FA05EDF" w:rsidR="00D217DD" w:rsidRPr="008C2944" w:rsidRDefault="00D217DD" w:rsidP="00D217DD">
      <w:pPr>
        <w:pStyle w:val="3"/>
        <w:shd w:val="clear" w:color="auto" w:fill="FFFFFF"/>
        <w:spacing w:before="0" w:after="240"/>
        <w:jc w:val="center"/>
        <w:textAlignment w:val="baseline"/>
        <w:rPr>
          <w:rFonts w:ascii="Times New Roman" w:hAnsi="Times New Roman" w:cs="Times New Roman"/>
          <w:b/>
          <w:bCs/>
          <w:color w:val="auto"/>
        </w:rPr>
      </w:pPr>
      <w:r w:rsidRPr="008C2944">
        <w:rPr>
          <w:rFonts w:ascii="Times New Roman" w:hAnsi="Times New Roman" w:cs="Times New Roman"/>
          <w:b/>
          <w:bCs/>
          <w:color w:val="auto"/>
        </w:rPr>
        <w:t>IV. Осуществление регионального государственного контроля (надзора)</w:t>
      </w:r>
    </w:p>
    <w:p w14:paraId="659266C0" w14:textId="713CE13D"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4</w:t>
      </w:r>
      <w:r w:rsidRPr="008C2944">
        <w:rPr>
          <w:bCs/>
          <w:sz w:val="28"/>
          <w:szCs w:val="28"/>
        </w:rPr>
        <w:t>.</w:t>
      </w:r>
      <w:r w:rsidRPr="008C2944">
        <w:rPr>
          <w:sz w:val="28"/>
          <w:szCs w:val="28"/>
        </w:rPr>
        <w:t xml:space="preserve"> Плановые контрольные (надзорные) мероприятия в отношении объектов контроля, отнесенных к категории низкого риска, не проводятся.</w:t>
      </w:r>
    </w:p>
    <w:p w14:paraId="1B54EF65" w14:textId="75FFD79A"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5</w:t>
      </w:r>
      <w:r w:rsidRPr="008C2944">
        <w:rPr>
          <w:bCs/>
          <w:sz w:val="28"/>
          <w:szCs w:val="28"/>
        </w:rPr>
        <w:t>.</w:t>
      </w:r>
      <w:r w:rsidRPr="008C2944">
        <w:rPr>
          <w:sz w:val="28"/>
          <w:szCs w:val="28"/>
        </w:rPr>
        <w:t xml:space="preserve"> Региональный государственный контроль (надзор) осуществляется посредством проведения следующих контрольных (надзорных) мероприятий:</w:t>
      </w:r>
    </w:p>
    <w:p w14:paraId="114D45D7" w14:textId="0E751B43"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наблюдение за соблюдением обязательных требований;</w:t>
      </w:r>
    </w:p>
    <w:p w14:paraId="41A5154B" w14:textId="46D6BA2A"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документарная проверка;</w:t>
      </w:r>
    </w:p>
    <w:p w14:paraId="1BB51D0A" w14:textId="372A6C33"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в) выездная проверка.</w:t>
      </w:r>
    </w:p>
    <w:p w14:paraId="260F0858" w14:textId="3EB2E550"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6</w:t>
      </w:r>
      <w:r w:rsidRPr="008C2944">
        <w:rPr>
          <w:bCs/>
          <w:sz w:val="28"/>
          <w:szCs w:val="28"/>
        </w:rPr>
        <w:t>.</w:t>
      </w:r>
      <w:r w:rsidRPr="008C2944">
        <w:rPr>
          <w:sz w:val="28"/>
          <w:szCs w:val="28"/>
        </w:rPr>
        <w:t xml:space="preserve"> В решении о проведении внепланового контрольного (надзорного) мероприятия указываются сведения, установленные пунктами 1 - 14 части 1 статьи 64 Федерального закона о контроле (надзоре).</w:t>
      </w:r>
    </w:p>
    <w:p w14:paraId="07241B88" w14:textId="4C4371CC" w:rsidR="00B00DFC"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2</w:t>
      </w:r>
      <w:r w:rsidR="00AB2512" w:rsidRPr="008C2944">
        <w:rPr>
          <w:bCs/>
          <w:sz w:val="28"/>
          <w:szCs w:val="28"/>
        </w:rPr>
        <w:t>7</w:t>
      </w:r>
      <w:r w:rsidRPr="008C2944">
        <w:rPr>
          <w:bCs/>
          <w:sz w:val="28"/>
          <w:szCs w:val="28"/>
        </w:rPr>
        <w:t>.</w:t>
      </w:r>
      <w:r w:rsidRPr="008C2944">
        <w:rPr>
          <w:sz w:val="28"/>
          <w:szCs w:val="28"/>
        </w:rPr>
        <w:t xml:space="preserve"> </w:t>
      </w:r>
      <w:r w:rsidR="00B00DFC" w:rsidRPr="008C2944">
        <w:rPr>
          <w:sz w:val="28"/>
          <w:szCs w:val="28"/>
        </w:rPr>
        <w:t xml:space="preserve">Должностными лицами Минэнерго РД, уполномоченными на принятие решения о проведении контрольных (надзорных) мероприятий, являются Министр энергетики и тарифов Республики Дагестан, первый заместитель Министра энергетики и тарифов Республики Дагестан, </w:t>
      </w:r>
      <w:r w:rsidR="00B00DFC" w:rsidRPr="00E42C2F">
        <w:rPr>
          <w:sz w:val="28"/>
          <w:szCs w:val="28"/>
          <w:highlight w:val="red"/>
        </w:rPr>
        <w:t>заместитель Министра энергетики и тарифов Республики Дагестан,</w:t>
      </w:r>
      <w:bookmarkStart w:id="0" w:name="_GoBack"/>
      <w:bookmarkEnd w:id="0"/>
      <w:r w:rsidR="00B00DFC" w:rsidRPr="008C2944">
        <w:rPr>
          <w:sz w:val="28"/>
          <w:szCs w:val="28"/>
        </w:rPr>
        <w:t xml:space="preserve"> в ведении которых находятся вопросы регионального государственного контроля (надзора).</w:t>
      </w:r>
    </w:p>
    <w:p w14:paraId="047CD381" w14:textId="24203F64"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lastRenderedPageBreak/>
        <w:t>2</w:t>
      </w:r>
      <w:r w:rsidR="00811D79" w:rsidRPr="008C2944">
        <w:rPr>
          <w:bCs/>
          <w:sz w:val="28"/>
          <w:szCs w:val="28"/>
        </w:rPr>
        <w:t>8</w:t>
      </w:r>
      <w:r w:rsidRPr="008C2944">
        <w:rPr>
          <w:bCs/>
          <w:sz w:val="28"/>
          <w:szCs w:val="28"/>
        </w:rPr>
        <w:t>.</w:t>
      </w:r>
      <w:r w:rsidRPr="008C2944">
        <w:rPr>
          <w:sz w:val="28"/>
          <w:szCs w:val="28"/>
        </w:rPr>
        <w:t xml:space="preserve"> Контрольные (надзорные) мероприятия, указанные в подпунктах "а" и "в" пункта 2</w:t>
      </w:r>
      <w:r w:rsidR="008041FA" w:rsidRPr="008C2944">
        <w:rPr>
          <w:sz w:val="28"/>
          <w:szCs w:val="28"/>
        </w:rPr>
        <w:t>5</w:t>
      </w:r>
      <w:r w:rsidRPr="008C2944">
        <w:rPr>
          <w:sz w:val="28"/>
          <w:szCs w:val="28"/>
        </w:rPr>
        <w:t xml:space="preserve"> 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 за исключением случаев фиксации:</w:t>
      </w:r>
    </w:p>
    <w:p w14:paraId="51CC6D3E" w14:textId="3FC74782"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сведений, отнесенных законодательством Российской Федерации к государственной тайне;</w:t>
      </w:r>
    </w:p>
    <w:p w14:paraId="353621EC" w14:textId="6C3755E6"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объектов, территорий, которые законодательством Российской Федерации отнесены к режимным и особо важным объектам.</w:t>
      </w:r>
    </w:p>
    <w:p w14:paraId="001843CE" w14:textId="4316DE4B"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14:paraId="68AF8FAB" w14:textId="3670EE09"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14:paraId="30B0C6D4" w14:textId="3BD04179"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04C452F" w14:textId="436844B4"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14:paraId="74EDAA8C" w14:textId="073DF999"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В ходе записи подробно фиксируются и указываются место и характер выявленного нарушения обязательных требований.</w:t>
      </w:r>
    </w:p>
    <w:p w14:paraId="1BF12A22" w14:textId="78333151"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Результаты проведения фотосъемки, аудио- и видеозаписи являются приложением к акту контрольного (надзорного) мероприятия.</w:t>
      </w:r>
    </w:p>
    <w:p w14:paraId="67D0A7CC" w14:textId="67C8EE64"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14:paraId="15783D1D" w14:textId="69A7DF43" w:rsidR="00D217DD" w:rsidRPr="008C2944" w:rsidRDefault="00811D79"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29</w:t>
      </w:r>
      <w:r w:rsidR="00D217DD" w:rsidRPr="008C2944">
        <w:rPr>
          <w:sz w:val="28"/>
          <w:szCs w:val="28"/>
        </w:rPr>
        <w:t xml:space="preserve">. При наличии оснований, установленных пунктами 1, 3 - 5 части 1 статьи 57 Федерального закона о контроле (надзоре), </w:t>
      </w:r>
      <w:r w:rsidR="00352BB6" w:rsidRPr="008C2944">
        <w:rPr>
          <w:sz w:val="28"/>
          <w:szCs w:val="28"/>
        </w:rPr>
        <w:t xml:space="preserve">Минэнерго РД </w:t>
      </w:r>
      <w:r w:rsidR="00D217DD" w:rsidRPr="008C2944">
        <w:rPr>
          <w:sz w:val="28"/>
          <w:szCs w:val="28"/>
        </w:rPr>
        <w:t>проводятся следующие внеплановые контрольные (надзорные) мероприятия:</w:t>
      </w:r>
    </w:p>
    <w:p w14:paraId="1BA86391" w14:textId="6785D0E3"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документарная проверка;</w:t>
      </w:r>
    </w:p>
    <w:p w14:paraId="7923F01A" w14:textId="35AD4CBE"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выездная проверка.</w:t>
      </w:r>
    </w:p>
    <w:p w14:paraId="2818AE31" w14:textId="1EC754B6"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0</w:t>
      </w:r>
      <w:r w:rsidRPr="008C2944">
        <w:rPr>
          <w:bCs/>
          <w:sz w:val="28"/>
          <w:szCs w:val="28"/>
        </w:rPr>
        <w:t>.</w:t>
      </w:r>
      <w:r w:rsidRPr="008C2944">
        <w:rPr>
          <w:sz w:val="28"/>
          <w:szCs w:val="28"/>
        </w:rPr>
        <w:t xml:space="preserve">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w:t>
      </w:r>
      <w:r w:rsidR="00352BB6" w:rsidRPr="008C2944">
        <w:rPr>
          <w:sz w:val="28"/>
          <w:szCs w:val="28"/>
        </w:rPr>
        <w:t>Минэнерго РД</w:t>
      </w:r>
      <w:r w:rsidRPr="008C2944">
        <w:rPr>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w:t>
      </w:r>
      <w:r w:rsidRPr="008C2944">
        <w:rPr>
          <w:sz w:val="28"/>
          <w:szCs w:val="28"/>
        </w:rPr>
        <w:lastRenderedPageBreak/>
        <w:t>также данных, полученных с использованием работающих в автоматическом режиме технических средств фиксаций правонарушений, имеющих функции фото- и киносъемки, видеозаписи.</w:t>
      </w:r>
    </w:p>
    <w:p w14:paraId="76AECF36" w14:textId="69CA635E"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1</w:t>
      </w:r>
      <w:r w:rsidRPr="008C2944">
        <w:rPr>
          <w:bCs/>
          <w:sz w:val="28"/>
          <w:szCs w:val="28"/>
        </w:rPr>
        <w:t>.</w:t>
      </w:r>
      <w:r w:rsidRPr="008C2944">
        <w:rPr>
          <w:sz w:val="28"/>
          <w:szCs w:val="28"/>
        </w:rPr>
        <w:t xml:space="preserve"> Документарная проверка проводится по месту нахождения </w:t>
      </w:r>
      <w:r w:rsidR="00352BB6" w:rsidRPr="008C2944">
        <w:rPr>
          <w:sz w:val="28"/>
          <w:szCs w:val="28"/>
        </w:rPr>
        <w:t>Минэнерго РД.</w:t>
      </w:r>
    </w:p>
    <w:p w14:paraId="4310E380" w14:textId="4F1D5F6C"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2</w:t>
      </w:r>
      <w:r w:rsidRPr="008C2944">
        <w:rPr>
          <w:bCs/>
          <w:sz w:val="28"/>
          <w:szCs w:val="28"/>
        </w:rPr>
        <w:t>.</w:t>
      </w:r>
      <w:r w:rsidRPr="008C2944">
        <w:rPr>
          <w:sz w:val="28"/>
          <w:szCs w:val="28"/>
        </w:rPr>
        <w:t xml:space="preserve"> В ходе проведения документарной проверки могут осуществляться следующие контрольные (надзорные) действия:</w:t>
      </w:r>
    </w:p>
    <w:p w14:paraId="343BD8FA" w14:textId="49B6D201"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получение письменных объяснений;</w:t>
      </w:r>
    </w:p>
    <w:p w14:paraId="4B60687C" w14:textId="620F7955"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истребование документов.</w:t>
      </w:r>
    </w:p>
    <w:p w14:paraId="120E83A9" w14:textId="71F688A4"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3</w:t>
      </w:r>
      <w:r w:rsidRPr="008C2944">
        <w:rPr>
          <w:bCs/>
          <w:sz w:val="28"/>
          <w:szCs w:val="28"/>
        </w:rPr>
        <w:t>.</w:t>
      </w:r>
      <w:r w:rsidRPr="008C2944">
        <w:rPr>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4B44AC41" w14:textId="7EECCCCC"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4</w:t>
      </w:r>
      <w:r w:rsidRPr="008C2944">
        <w:rPr>
          <w:bCs/>
          <w:sz w:val="28"/>
          <w:szCs w:val="28"/>
        </w:rPr>
        <w:t>.</w:t>
      </w:r>
      <w:r w:rsidRPr="008C2944">
        <w:rPr>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C2944">
        <w:rPr>
          <w:sz w:val="28"/>
          <w:szCs w:val="28"/>
        </w:rPr>
        <w:t>микропредприятия</w:t>
      </w:r>
      <w:proofErr w:type="spellEnd"/>
      <w:r w:rsidRPr="008C2944">
        <w:rPr>
          <w:sz w:val="28"/>
          <w:szCs w:val="28"/>
        </w:rPr>
        <w:t xml:space="preserve">, за исключением выездной проверки, основанием для проведения которой является пункт 6 части 1 статьи 57 Федерального закона о контроле (надзоре) и которая для </w:t>
      </w:r>
      <w:proofErr w:type="spellStart"/>
      <w:r w:rsidRPr="008C2944">
        <w:rPr>
          <w:sz w:val="28"/>
          <w:szCs w:val="28"/>
        </w:rPr>
        <w:t>микропредприятия</w:t>
      </w:r>
      <w:proofErr w:type="spellEnd"/>
      <w:r w:rsidRPr="008C2944">
        <w:rPr>
          <w:sz w:val="28"/>
          <w:szCs w:val="28"/>
        </w:rPr>
        <w:t xml:space="preserve"> не может продолжаться более 40 часов.</w:t>
      </w:r>
    </w:p>
    <w:p w14:paraId="6D8A1077" w14:textId="21C1D1FC"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5</w:t>
      </w:r>
      <w:r w:rsidRPr="008C2944">
        <w:rPr>
          <w:bCs/>
          <w:sz w:val="28"/>
          <w:szCs w:val="28"/>
        </w:rPr>
        <w:t>.</w:t>
      </w:r>
      <w:r w:rsidRPr="008C2944">
        <w:rPr>
          <w:sz w:val="28"/>
          <w:szCs w:val="28"/>
        </w:rPr>
        <w:t xml:space="preserve"> В ходе проведения выездной проверки осуществляются следующие контрольные (надзорные) действия:</w:t>
      </w:r>
    </w:p>
    <w:p w14:paraId="64AA4D29" w14:textId="34671DE5"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а) осмотр;</w:t>
      </w:r>
    </w:p>
    <w:p w14:paraId="7D0779CC" w14:textId="622B3D03"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б) получение письменных объяснений;</w:t>
      </w:r>
    </w:p>
    <w:p w14:paraId="68615315" w14:textId="6B0F7FB8"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в) истребование документов;</w:t>
      </w:r>
    </w:p>
    <w:p w14:paraId="0ED5149A" w14:textId="3A953545"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г) экспертиза.</w:t>
      </w:r>
    </w:p>
    <w:p w14:paraId="26F94872" w14:textId="03E59091"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6</w:t>
      </w:r>
      <w:r w:rsidRPr="008C2944">
        <w:rPr>
          <w:bCs/>
          <w:sz w:val="28"/>
          <w:szCs w:val="28"/>
        </w:rPr>
        <w:t>.</w:t>
      </w:r>
      <w:r w:rsidRPr="008C2944">
        <w:rPr>
          <w:sz w:val="28"/>
          <w:szCs w:val="28"/>
        </w:rPr>
        <w:t xml:space="preserve"> Индивидуальный предприниматель, являющийся контролируемым лицом, вправе представить в </w:t>
      </w:r>
      <w:r w:rsidR="00352BB6" w:rsidRPr="008C2944">
        <w:rPr>
          <w:sz w:val="28"/>
          <w:szCs w:val="28"/>
        </w:rPr>
        <w:t xml:space="preserve">Минэнерго РД </w:t>
      </w:r>
      <w:r w:rsidRPr="008C2944">
        <w:rPr>
          <w:sz w:val="28"/>
          <w:szCs w:val="28"/>
        </w:rPr>
        <w:t>информацию о невозможности присутствия при проведении контрольного (надзорного) мероприятия в случаях:</w:t>
      </w:r>
    </w:p>
    <w:p w14:paraId="3D052754" w14:textId="5D36ADA3"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заболевания, связанного с утратой трудоспособности;</w:t>
      </w:r>
    </w:p>
    <w:p w14:paraId="0808982B" w14:textId="22FDF169" w:rsidR="00D217DD" w:rsidRPr="008C2944" w:rsidRDefault="00D217DD" w:rsidP="00352BB6">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препятствия, возникшего в результате действия непреодолимой силы.</w:t>
      </w:r>
    </w:p>
    <w:p w14:paraId="4CC25B99" w14:textId="001F48BE" w:rsidR="00D217DD" w:rsidRPr="008C2944" w:rsidRDefault="00D217DD" w:rsidP="00D217DD">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 xml:space="preserve">По результатам рассмотрения представленной информации проведение контрольного (надзорного) мероприятия переносится </w:t>
      </w:r>
      <w:r w:rsidR="00352BB6" w:rsidRPr="008C2944">
        <w:rPr>
          <w:sz w:val="28"/>
          <w:szCs w:val="28"/>
        </w:rPr>
        <w:t>Минэнерго РД</w:t>
      </w:r>
      <w:r w:rsidRPr="008C2944">
        <w:rPr>
          <w:sz w:val="28"/>
          <w:szCs w:val="28"/>
        </w:rPr>
        <w:t xml:space="preserve"> на срок, необходимый для устранения обстоятельств, послуживших поводом для обращения индивидуального предпринимателя.</w:t>
      </w:r>
    </w:p>
    <w:p w14:paraId="4CEFBD1E" w14:textId="0F50FA81"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bCs/>
          <w:sz w:val="28"/>
          <w:szCs w:val="28"/>
        </w:rPr>
        <w:t>3</w:t>
      </w:r>
      <w:r w:rsidR="00811D79" w:rsidRPr="008C2944">
        <w:rPr>
          <w:bCs/>
          <w:sz w:val="28"/>
          <w:szCs w:val="28"/>
        </w:rPr>
        <w:t>7</w:t>
      </w:r>
      <w:r w:rsidRPr="008C2944">
        <w:rPr>
          <w:sz w:val="28"/>
          <w:szCs w:val="28"/>
        </w:rPr>
        <w:t>. В соответствии с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утвержденным </w:t>
      </w:r>
      <w:hyperlink r:id="rId5" w:history="1">
        <w:r w:rsidRPr="008C2944">
          <w:rPr>
            <w:rStyle w:val="ac"/>
            <w:rFonts w:eastAsiaTheme="majorEastAsia"/>
            <w:color w:val="auto"/>
            <w:sz w:val="28"/>
            <w:szCs w:val="28"/>
            <w:u w:val="none"/>
          </w:rPr>
          <w:t>распоряжением Правительства Российской Федерации от 19 апреля 2016 г. N 724-р</w:t>
        </w:r>
      </w:hyperlink>
      <w:r w:rsidRPr="008C2944">
        <w:rPr>
          <w:sz w:val="28"/>
          <w:szCs w:val="28"/>
        </w:rPr>
        <w:t xml:space="preserve">, Минэнерго РД при организации и осуществлении регионального государственного контроля (надзора) в рамках межведомственного </w:t>
      </w:r>
      <w:r w:rsidRPr="008C2944">
        <w:rPr>
          <w:sz w:val="28"/>
          <w:szCs w:val="28"/>
        </w:rPr>
        <w:lastRenderedPageBreak/>
        <w:t>информационного взаимодействия, в том числе в электронной форме, получает следующие документы и (или) сведения от иных органов либо подведомственных указанным органам организаций, в распоряжении которых они находятся:</w:t>
      </w:r>
    </w:p>
    <w:p w14:paraId="4D83382C"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из Единого реестра лицензий на осуществление фармацевтической деятельности;</w:t>
      </w:r>
    </w:p>
    <w:p w14:paraId="58364211"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из Единого государственного реестра юридических лиц</w:t>
      </w:r>
    </w:p>
    <w:p w14:paraId="0C571F63"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из Реестра дисквалифицированных лиц;</w:t>
      </w:r>
    </w:p>
    <w:p w14:paraId="616F96A5"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из Единого государственного реестра индивидуальных предпринимателей;</w:t>
      </w:r>
    </w:p>
    <w:p w14:paraId="751C6361"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о наличии (отсутствии) задолженности по уплате налогов, сборов, страховых взносов, пеней, процентов и штрафов за нарушения законодательства;</w:t>
      </w:r>
    </w:p>
    <w:p w14:paraId="0433FB0F"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о среднесписочной численности работников за предшествующий календарный год;</w:t>
      </w:r>
    </w:p>
    <w:p w14:paraId="50012986"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о сумме фактически уплаченных налогов за текущий финансовый год в бюджеты всех уровней;</w:t>
      </w:r>
    </w:p>
    <w:p w14:paraId="7F628379"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14:paraId="246E6DE1"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о регистрации по месту жительства гражданина Российской Федерации;</w:t>
      </w:r>
    </w:p>
    <w:p w14:paraId="150A5F6F"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о регистрации по месту пребывания гражданина Российской Федерации;</w:t>
      </w:r>
    </w:p>
    <w:p w14:paraId="0E6D1F4D"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сведения из Единого реестра субъектов малого и среднего предпринимательства;</w:t>
      </w:r>
    </w:p>
    <w:p w14:paraId="25EE178B" w14:textId="77777777"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копии аудиторских заключений о бухгалтерской (финансовой) отчетности организаций, в уставных (складочных) капиталах которых доля государственной собственности составляет не менее 25 процентов;</w:t>
      </w:r>
    </w:p>
    <w:p w14:paraId="4EC1E97B" w14:textId="5CE3B044" w:rsidR="00E11BD0" w:rsidRPr="008C2944" w:rsidRDefault="00E11BD0" w:rsidP="00E11BD0">
      <w:pPr>
        <w:pStyle w:val="formattext"/>
        <w:shd w:val="clear" w:color="auto" w:fill="FFFFFF"/>
        <w:spacing w:before="0" w:beforeAutospacing="0" w:after="0" w:afterAutospacing="0"/>
        <w:ind w:firstLine="480"/>
        <w:jc w:val="both"/>
        <w:textAlignment w:val="baseline"/>
        <w:rPr>
          <w:sz w:val="28"/>
          <w:szCs w:val="28"/>
        </w:rPr>
      </w:pPr>
      <w:r w:rsidRPr="008C2944">
        <w:rPr>
          <w:sz w:val="28"/>
          <w:szCs w:val="28"/>
        </w:rPr>
        <w:t>годовая бухгалтерская (финансовая) отчетность юридических лиц, обязанных составлять такую отчетность, а также аудиторские заключения о ней в случаях, если бухгалтерская (финансовая) отчетность подлежит обязательному аудиту, содержащиеся в государственном информационном ресурсе бухгалтерской (финансовой) отчетности, предусмотренном </w:t>
      </w:r>
      <w:hyperlink r:id="rId6" w:anchor="8OQ0LO" w:history="1">
        <w:r w:rsidRPr="008C2944">
          <w:rPr>
            <w:rStyle w:val="ac"/>
            <w:color w:val="auto"/>
            <w:sz w:val="28"/>
            <w:szCs w:val="28"/>
            <w:u w:val="none"/>
          </w:rPr>
          <w:t>статьей 18 Федерального закона от 6 декабря 2011 года N 402-ФЗ "О бухгалтерском учете"</w:t>
        </w:r>
      </w:hyperlink>
      <w:r w:rsidRPr="008C2944">
        <w:rPr>
          <w:sz w:val="28"/>
          <w:szCs w:val="28"/>
        </w:rPr>
        <w:t>.</w:t>
      </w:r>
    </w:p>
    <w:p w14:paraId="46052DDD" w14:textId="77777777" w:rsidR="00B51C7E" w:rsidRPr="008C2944" w:rsidRDefault="00B51C7E" w:rsidP="00B51C7E">
      <w:pPr>
        <w:pStyle w:val="formattext"/>
        <w:shd w:val="clear" w:color="auto" w:fill="FFFFFF"/>
        <w:spacing w:after="0"/>
        <w:ind w:firstLine="480"/>
        <w:jc w:val="center"/>
        <w:rPr>
          <w:b/>
          <w:bCs/>
          <w:sz w:val="28"/>
          <w:szCs w:val="28"/>
        </w:rPr>
      </w:pPr>
      <w:r w:rsidRPr="008C2944">
        <w:rPr>
          <w:b/>
          <w:bCs/>
          <w:sz w:val="28"/>
          <w:szCs w:val="28"/>
        </w:rPr>
        <w:t>V. Результаты контрольного (надзорного) мероприятия</w:t>
      </w:r>
    </w:p>
    <w:p w14:paraId="2796BAC3" w14:textId="0D971BD2"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bCs/>
          <w:sz w:val="28"/>
          <w:szCs w:val="28"/>
        </w:rPr>
        <w:t>3</w:t>
      </w:r>
      <w:r w:rsidR="00811D79" w:rsidRPr="008C2944">
        <w:rPr>
          <w:bCs/>
          <w:sz w:val="28"/>
          <w:szCs w:val="28"/>
        </w:rPr>
        <w:t>8</w:t>
      </w:r>
      <w:r w:rsidRPr="008C2944">
        <w:rPr>
          <w:bCs/>
          <w:sz w:val="28"/>
          <w:szCs w:val="28"/>
        </w:rPr>
        <w:t>.</w:t>
      </w:r>
      <w:r w:rsidRPr="008C2944">
        <w:rPr>
          <w:sz w:val="28"/>
          <w:szCs w:val="28"/>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контрольного (надзорного) мероприятия осуществляется в порядке, установленном </w:t>
      </w:r>
      <w:hyperlink r:id="rId7" w:history="1">
        <w:r w:rsidRPr="008C2944">
          <w:rPr>
            <w:rStyle w:val="ac"/>
            <w:color w:val="auto"/>
            <w:sz w:val="28"/>
            <w:szCs w:val="28"/>
            <w:u w:val="none"/>
          </w:rPr>
          <w:t>главой 16</w:t>
        </w:r>
      </w:hyperlink>
      <w:r w:rsidRPr="008C2944">
        <w:rPr>
          <w:sz w:val="28"/>
          <w:szCs w:val="28"/>
        </w:rPr>
        <w:t xml:space="preserve"> Федерального закона № 248-ФЗ.</w:t>
      </w:r>
    </w:p>
    <w:p w14:paraId="27DD6C9A" w14:textId="1C3E23DD" w:rsidR="00B51C7E" w:rsidRPr="008C2944" w:rsidRDefault="00811D79" w:rsidP="00B51C7E">
      <w:pPr>
        <w:pStyle w:val="formattext"/>
        <w:shd w:val="clear" w:color="auto" w:fill="FFFFFF"/>
        <w:spacing w:before="0" w:beforeAutospacing="0" w:after="0" w:afterAutospacing="0"/>
        <w:ind w:firstLine="482"/>
        <w:jc w:val="both"/>
        <w:textAlignment w:val="baseline"/>
        <w:rPr>
          <w:sz w:val="28"/>
          <w:szCs w:val="28"/>
        </w:rPr>
      </w:pPr>
      <w:r w:rsidRPr="008C2944">
        <w:rPr>
          <w:bCs/>
          <w:sz w:val="28"/>
          <w:szCs w:val="28"/>
        </w:rPr>
        <w:t>39</w:t>
      </w:r>
      <w:r w:rsidR="00B51C7E" w:rsidRPr="008C2944">
        <w:rPr>
          <w:bCs/>
          <w:sz w:val="28"/>
          <w:szCs w:val="28"/>
        </w:rPr>
        <w:t>.</w:t>
      </w:r>
      <w:r w:rsidR="00B51C7E" w:rsidRPr="008C2944">
        <w:rPr>
          <w:sz w:val="28"/>
          <w:szCs w:val="28"/>
        </w:rPr>
        <w:t xml:space="preserve"> Предписание, предусмотренное </w:t>
      </w:r>
      <w:hyperlink r:id="rId8" w:history="1">
        <w:r w:rsidR="00B51C7E" w:rsidRPr="008C2944">
          <w:rPr>
            <w:rStyle w:val="ac"/>
            <w:color w:val="auto"/>
            <w:sz w:val="28"/>
            <w:szCs w:val="28"/>
            <w:u w:val="none"/>
          </w:rPr>
          <w:t>статьей 90</w:t>
        </w:r>
      </w:hyperlink>
      <w:r w:rsidR="00B51C7E" w:rsidRPr="008C2944">
        <w:rPr>
          <w:sz w:val="28"/>
          <w:szCs w:val="28"/>
        </w:rPr>
        <w:t xml:space="preserve"> Федерального закона N 248-ФЗ, выдается Министром энергетики и тарифов Республики Дагестан </w:t>
      </w:r>
      <w:r w:rsidR="00B51C7E" w:rsidRPr="008C2944">
        <w:rPr>
          <w:sz w:val="28"/>
          <w:szCs w:val="28"/>
        </w:rPr>
        <w:lastRenderedPageBreak/>
        <w:t>(первым заместителем Министра энергетики и тарифов Республики Дагестан, заместителем Министра энергетики и тарифов Республики Дагестан).</w:t>
      </w:r>
    </w:p>
    <w:p w14:paraId="25609CAD" w14:textId="7657DA40"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bCs/>
          <w:sz w:val="28"/>
          <w:szCs w:val="28"/>
        </w:rPr>
        <w:t>4</w:t>
      </w:r>
      <w:r w:rsidR="00811D79" w:rsidRPr="008C2944">
        <w:rPr>
          <w:bCs/>
          <w:sz w:val="28"/>
          <w:szCs w:val="28"/>
        </w:rPr>
        <w:t>0</w:t>
      </w:r>
      <w:r w:rsidRPr="008C2944">
        <w:rPr>
          <w:bCs/>
          <w:sz w:val="28"/>
          <w:szCs w:val="28"/>
        </w:rPr>
        <w:t>.</w:t>
      </w:r>
      <w:r w:rsidRPr="008C2944">
        <w:rPr>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Должностными лицами, уполномоченными на проведение контрольного мероприятия, могут выдаваться рекомендации по соблюдению обязательных требований, проводятся мероприятия, направленные на профилактику рисков причинения вреда (ущерба) охраняемым законом ценностям.</w:t>
      </w:r>
    </w:p>
    <w:p w14:paraId="06676A99" w14:textId="3B27879D" w:rsidR="00B51C7E" w:rsidRPr="008C2944" w:rsidRDefault="00537F13" w:rsidP="00B51C7E">
      <w:pPr>
        <w:pStyle w:val="formattext"/>
        <w:shd w:val="clear" w:color="auto" w:fill="FFFFFF"/>
        <w:spacing w:before="0" w:beforeAutospacing="0" w:after="0" w:afterAutospacing="0"/>
        <w:ind w:firstLine="482"/>
        <w:jc w:val="both"/>
        <w:textAlignment w:val="baseline"/>
        <w:rPr>
          <w:sz w:val="28"/>
          <w:szCs w:val="28"/>
        </w:rPr>
      </w:pPr>
      <w:r w:rsidRPr="008C2944">
        <w:rPr>
          <w:bCs/>
          <w:sz w:val="28"/>
          <w:szCs w:val="28"/>
        </w:rPr>
        <w:t>4</w:t>
      </w:r>
      <w:r w:rsidR="00811D79" w:rsidRPr="008C2944">
        <w:rPr>
          <w:bCs/>
          <w:sz w:val="28"/>
          <w:szCs w:val="28"/>
        </w:rPr>
        <w:t>1</w:t>
      </w:r>
      <w:r w:rsidR="00B51C7E" w:rsidRPr="008C2944">
        <w:rPr>
          <w:bCs/>
          <w:sz w:val="28"/>
          <w:szCs w:val="28"/>
        </w:rPr>
        <w:t>.</w:t>
      </w:r>
      <w:r w:rsidR="00B51C7E" w:rsidRPr="008C2944">
        <w:rPr>
          <w:sz w:val="28"/>
          <w:szCs w:val="28"/>
        </w:rPr>
        <w:t xml:space="preserve"> В случае выявления при проведении контрольного (надзорного) мероприятия нарушений обязательных требований со стороны контролируемого лица Минэнерго РД в пределах полномочий, предусмотренных законодательством Российской Федерации, обязана:</w:t>
      </w:r>
    </w:p>
    <w:p w14:paraId="3854DCDF"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bookmarkStart w:id="1" w:name="Par6"/>
      <w:bookmarkEnd w:id="1"/>
      <w:r w:rsidRPr="008C2944">
        <w:rPr>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AAA2324"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p w14:paraId="5C12E488"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BD6280C"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1CB2AC0"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A33F226"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е) принять иные решения при проведении и по результатам проведения контрольных (надзорных) мероприятий, если принятие таких решений предусмотрено федеральным законом о виде контроля.</w:t>
      </w:r>
    </w:p>
    <w:p w14:paraId="25DD72F3" w14:textId="5CF0491F" w:rsidR="00B51C7E" w:rsidRPr="008C2944" w:rsidRDefault="00537F13" w:rsidP="00B51C7E">
      <w:pPr>
        <w:pStyle w:val="formattext"/>
        <w:shd w:val="clear" w:color="auto" w:fill="FFFFFF"/>
        <w:spacing w:before="0" w:beforeAutospacing="0" w:after="0" w:afterAutospacing="0"/>
        <w:ind w:firstLine="482"/>
        <w:jc w:val="both"/>
        <w:textAlignment w:val="baseline"/>
        <w:rPr>
          <w:sz w:val="28"/>
          <w:szCs w:val="28"/>
        </w:rPr>
      </w:pPr>
      <w:r w:rsidRPr="008C2944">
        <w:rPr>
          <w:bCs/>
          <w:sz w:val="28"/>
          <w:szCs w:val="28"/>
        </w:rPr>
        <w:t>4</w:t>
      </w:r>
      <w:r w:rsidR="00811D79" w:rsidRPr="008C2944">
        <w:rPr>
          <w:bCs/>
          <w:sz w:val="28"/>
          <w:szCs w:val="28"/>
        </w:rPr>
        <w:t>2</w:t>
      </w:r>
      <w:r w:rsidRPr="008C2944">
        <w:rPr>
          <w:bCs/>
          <w:sz w:val="28"/>
          <w:szCs w:val="28"/>
        </w:rPr>
        <w:t>.</w:t>
      </w:r>
      <w:r w:rsidR="00B51C7E" w:rsidRPr="008C2944">
        <w:rPr>
          <w:sz w:val="28"/>
          <w:szCs w:val="28"/>
        </w:rPr>
        <w:t xml:space="preserve"> В предписании об устранении выявленных нарушений обязательных требований, предусмотренном </w:t>
      </w:r>
      <w:hyperlink w:anchor="Par6" w:history="1">
        <w:r w:rsidR="00B51C7E" w:rsidRPr="008C2944">
          <w:rPr>
            <w:rStyle w:val="ac"/>
            <w:color w:val="auto"/>
            <w:sz w:val="28"/>
            <w:szCs w:val="28"/>
            <w:u w:val="none"/>
          </w:rPr>
          <w:t xml:space="preserve">подпунктом "а" пункта </w:t>
        </w:r>
        <w:r w:rsidR="00525108" w:rsidRPr="008C2944">
          <w:rPr>
            <w:rStyle w:val="ac"/>
            <w:color w:val="auto"/>
            <w:sz w:val="28"/>
            <w:szCs w:val="28"/>
            <w:u w:val="none"/>
          </w:rPr>
          <w:t>41</w:t>
        </w:r>
      </w:hyperlink>
      <w:r w:rsidR="00B51C7E" w:rsidRPr="008C2944">
        <w:rPr>
          <w:sz w:val="28"/>
          <w:szCs w:val="28"/>
        </w:rPr>
        <w:t xml:space="preserve"> настоящего Положения, указываются:</w:t>
      </w:r>
    </w:p>
    <w:p w14:paraId="3B8F9145"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lastRenderedPageBreak/>
        <w:t>а) фамилии, имена, отчества (при наличии) должностных лиц Минэнерго РД, уполномоченных на проведение контрольного (надзорного) мероприятия, проводивших контрольное (надзорное) мероприятие;</w:t>
      </w:r>
    </w:p>
    <w:p w14:paraId="53AD2886"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б) дата выдачи;</w:t>
      </w:r>
    </w:p>
    <w:p w14:paraId="34F8741F"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в) адрес нахождения объекта контроля;</w:t>
      </w:r>
    </w:p>
    <w:p w14:paraId="3A8BA221"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г) наименование лица, которому выдается предписание;</w:t>
      </w:r>
    </w:p>
    <w:p w14:paraId="19D78FCD"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д) ссылки на нормативные правовые акты, в которых содержатся нарушенные обязательные требования;</w:t>
      </w:r>
    </w:p>
    <w:p w14:paraId="7DB46DB5"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е) описание нарушения обязательных требований, которое требуется устранить;</w:t>
      </w:r>
    </w:p>
    <w:p w14:paraId="0DE1A87A" w14:textId="77777777" w:rsidR="00B51C7E" w:rsidRPr="008C2944" w:rsidRDefault="00B51C7E" w:rsidP="00B51C7E">
      <w:pPr>
        <w:pStyle w:val="formattext"/>
        <w:shd w:val="clear" w:color="auto" w:fill="FFFFFF"/>
        <w:spacing w:before="0" w:beforeAutospacing="0" w:after="0" w:afterAutospacing="0"/>
        <w:ind w:firstLine="482"/>
        <w:jc w:val="both"/>
        <w:textAlignment w:val="baseline"/>
        <w:rPr>
          <w:sz w:val="28"/>
          <w:szCs w:val="28"/>
        </w:rPr>
      </w:pPr>
      <w:r w:rsidRPr="008C2944">
        <w:rPr>
          <w:sz w:val="28"/>
          <w:szCs w:val="28"/>
        </w:rPr>
        <w:t>ж) срок устранения нарушения обязательных требований.</w:t>
      </w:r>
    </w:p>
    <w:p w14:paraId="747022D0" w14:textId="77777777" w:rsidR="00D217DD" w:rsidRPr="008C2944" w:rsidRDefault="00D217DD" w:rsidP="00537F13">
      <w:pPr>
        <w:pStyle w:val="formattext"/>
        <w:shd w:val="clear" w:color="auto" w:fill="FFFFFF"/>
        <w:spacing w:before="0" w:beforeAutospacing="0" w:after="0" w:afterAutospacing="0"/>
        <w:ind w:firstLine="482"/>
        <w:jc w:val="center"/>
        <w:textAlignment w:val="baseline"/>
        <w:rPr>
          <w:sz w:val="28"/>
          <w:szCs w:val="28"/>
        </w:rPr>
      </w:pPr>
    </w:p>
    <w:p w14:paraId="1FB6691B" w14:textId="01F2B4C6" w:rsidR="00537F13" w:rsidRPr="008C2944" w:rsidRDefault="00537F13" w:rsidP="00537F13">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8C2944">
        <w:rPr>
          <w:rFonts w:ascii="Times New Roman" w:eastAsiaTheme="minorHAnsi" w:hAnsi="Times New Roman" w:cs="Times New Roman"/>
          <w:b/>
          <w:bCs/>
          <w:color w:val="auto"/>
          <w:kern w:val="0"/>
          <w:sz w:val="28"/>
          <w:szCs w:val="28"/>
        </w:rPr>
        <w:t>VI. Досудебный порядок подачи жалобы</w:t>
      </w:r>
    </w:p>
    <w:p w14:paraId="33EAEC87" w14:textId="77777777" w:rsidR="00537F13" w:rsidRPr="008C2944" w:rsidRDefault="00537F13" w:rsidP="00537F13">
      <w:pPr>
        <w:autoSpaceDE w:val="0"/>
        <w:autoSpaceDN w:val="0"/>
        <w:adjustRightInd w:val="0"/>
        <w:spacing w:after="0" w:line="240" w:lineRule="auto"/>
        <w:jc w:val="both"/>
        <w:rPr>
          <w:rFonts w:ascii="Times New Roman" w:hAnsi="Times New Roman" w:cs="Times New Roman"/>
          <w:kern w:val="0"/>
          <w:sz w:val="28"/>
          <w:szCs w:val="28"/>
        </w:rPr>
      </w:pPr>
    </w:p>
    <w:p w14:paraId="5EC3DCC4" w14:textId="3C2F47D3" w:rsidR="00537F13" w:rsidRPr="008C2944" w:rsidRDefault="00537F13" w:rsidP="00537F13">
      <w:pPr>
        <w:autoSpaceDE w:val="0"/>
        <w:autoSpaceDN w:val="0"/>
        <w:adjustRightInd w:val="0"/>
        <w:spacing w:after="0" w:line="240" w:lineRule="auto"/>
        <w:ind w:firstLine="540"/>
        <w:jc w:val="both"/>
        <w:rPr>
          <w:rFonts w:ascii="Times New Roman" w:hAnsi="Times New Roman" w:cs="Times New Roman"/>
          <w:kern w:val="0"/>
          <w:sz w:val="28"/>
          <w:szCs w:val="28"/>
        </w:rPr>
      </w:pPr>
      <w:r w:rsidRPr="008C2944">
        <w:rPr>
          <w:rFonts w:ascii="Times New Roman" w:hAnsi="Times New Roman" w:cs="Times New Roman"/>
          <w:bCs/>
          <w:kern w:val="0"/>
          <w:sz w:val="28"/>
          <w:szCs w:val="28"/>
        </w:rPr>
        <w:t>4</w:t>
      </w:r>
      <w:r w:rsidR="00811D79" w:rsidRPr="008C2944">
        <w:rPr>
          <w:rFonts w:ascii="Times New Roman" w:hAnsi="Times New Roman" w:cs="Times New Roman"/>
          <w:bCs/>
          <w:kern w:val="0"/>
          <w:sz w:val="28"/>
          <w:szCs w:val="28"/>
        </w:rPr>
        <w:t>3</w:t>
      </w:r>
      <w:r w:rsidRPr="008C2944">
        <w:rPr>
          <w:rFonts w:ascii="Times New Roman" w:hAnsi="Times New Roman" w:cs="Times New Roman"/>
          <w:bCs/>
          <w:kern w:val="0"/>
          <w:sz w:val="28"/>
          <w:szCs w:val="28"/>
        </w:rPr>
        <w:t>.</w:t>
      </w:r>
      <w:r w:rsidRPr="008C2944">
        <w:rPr>
          <w:rFonts w:ascii="Times New Roman" w:hAnsi="Times New Roman" w:cs="Times New Roman"/>
          <w:kern w:val="0"/>
          <w:sz w:val="28"/>
          <w:szCs w:val="28"/>
        </w:rPr>
        <w:t xml:space="preserve"> Действия (бездействие) должностных лиц, решения, принятые ими в ходе осуществления регионального государственного контроля (надзора), могут быть обжалованы в досудебном (внесудебном) порядке в соответствии с положениями Федерального </w:t>
      </w:r>
      <w:hyperlink r:id="rId9" w:history="1">
        <w:r w:rsidRPr="008C2944">
          <w:rPr>
            <w:rFonts w:ascii="Times New Roman" w:hAnsi="Times New Roman" w:cs="Times New Roman"/>
            <w:kern w:val="0"/>
            <w:sz w:val="28"/>
            <w:szCs w:val="28"/>
          </w:rPr>
          <w:t>закона</w:t>
        </w:r>
      </w:hyperlink>
      <w:r w:rsidRPr="008C2944">
        <w:rPr>
          <w:rFonts w:ascii="Times New Roman" w:hAnsi="Times New Roman" w:cs="Times New Roman"/>
          <w:kern w:val="0"/>
          <w:sz w:val="28"/>
          <w:szCs w:val="28"/>
        </w:rPr>
        <w:t xml:space="preserve"> N 248-ФЗ.</w:t>
      </w:r>
    </w:p>
    <w:p w14:paraId="25842F2A" w14:textId="3328A6E6" w:rsidR="00537F13" w:rsidRPr="008C2944" w:rsidRDefault="00537F13" w:rsidP="00537F13">
      <w:pPr>
        <w:autoSpaceDE w:val="0"/>
        <w:autoSpaceDN w:val="0"/>
        <w:adjustRightInd w:val="0"/>
        <w:spacing w:after="0" w:line="240" w:lineRule="auto"/>
        <w:ind w:firstLine="540"/>
        <w:jc w:val="both"/>
        <w:rPr>
          <w:rFonts w:ascii="Times New Roman" w:hAnsi="Times New Roman" w:cs="Times New Roman"/>
          <w:kern w:val="0"/>
          <w:sz w:val="28"/>
          <w:szCs w:val="28"/>
        </w:rPr>
      </w:pPr>
      <w:r w:rsidRPr="008C2944">
        <w:rPr>
          <w:rFonts w:ascii="Times New Roman" w:hAnsi="Times New Roman" w:cs="Times New Roman"/>
          <w:bCs/>
          <w:kern w:val="0"/>
          <w:sz w:val="28"/>
          <w:szCs w:val="28"/>
        </w:rPr>
        <w:t>4</w:t>
      </w:r>
      <w:r w:rsidR="00811D79" w:rsidRPr="008C2944">
        <w:rPr>
          <w:rFonts w:ascii="Times New Roman" w:hAnsi="Times New Roman" w:cs="Times New Roman"/>
          <w:bCs/>
          <w:kern w:val="0"/>
          <w:sz w:val="28"/>
          <w:szCs w:val="28"/>
        </w:rPr>
        <w:t>4</w:t>
      </w:r>
      <w:r w:rsidRPr="008C2944">
        <w:rPr>
          <w:rFonts w:ascii="Times New Roman" w:hAnsi="Times New Roman" w:cs="Times New Roman"/>
          <w:bCs/>
          <w:kern w:val="0"/>
          <w:sz w:val="28"/>
          <w:szCs w:val="28"/>
        </w:rPr>
        <w:t>.</w:t>
      </w:r>
      <w:r w:rsidRPr="008C2944">
        <w:rPr>
          <w:rFonts w:ascii="Times New Roman" w:hAnsi="Times New Roman" w:cs="Times New Roman"/>
          <w:kern w:val="0"/>
          <w:sz w:val="28"/>
          <w:szCs w:val="28"/>
        </w:rPr>
        <w:t xml:space="preserve"> Жалоба на решения, действия (бездействие) должностных лиц Минэнерго РД рассматривается </w:t>
      </w:r>
      <w:r w:rsidRPr="002654C6">
        <w:rPr>
          <w:rFonts w:ascii="Times New Roman" w:hAnsi="Times New Roman" w:cs="Times New Roman"/>
          <w:kern w:val="0"/>
          <w:sz w:val="28"/>
          <w:szCs w:val="28"/>
          <w:highlight w:val="red"/>
        </w:rPr>
        <w:t>уполномоченным</w:t>
      </w:r>
      <w:r w:rsidRPr="008C2944">
        <w:rPr>
          <w:rFonts w:ascii="Times New Roman" w:hAnsi="Times New Roman" w:cs="Times New Roman"/>
          <w:kern w:val="0"/>
          <w:sz w:val="28"/>
          <w:szCs w:val="28"/>
        </w:rPr>
        <w:t xml:space="preserve"> Министром энергетики и тарифов Республики Дагестан (заместителем Министра энергетики и тарифов Республики Дагестан) Минэнерго РД.</w:t>
      </w:r>
    </w:p>
    <w:p w14:paraId="63AE97E2" w14:textId="06A2D033" w:rsidR="00537F13" w:rsidRPr="008C2944" w:rsidRDefault="00537F13" w:rsidP="00537F13">
      <w:pPr>
        <w:autoSpaceDE w:val="0"/>
        <w:autoSpaceDN w:val="0"/>
        <w:adjustRightInd w:val="0"/>
        <w:spacing w:after="0" w:line="240" w:lineRule="auto"/>
        <w:ind w:firstLine="540"/>
        <w:jc w:val="both"/>
        <w:rPr>
          <w:rFonts w:ascii="Times New Roman" w:hAnsi="Times New Roman" w:cs="Times New Roman"/>
          <w:kern w:val="0"/>
          <w:sz w:val="28"/>
          <w:szCs w:val="28"/>
        </w:rPr>
      </w:pPr>
      <w:r w:rsidRPr="008C2944">
        <w:rPr>
          <w:rFonts w:ascii="Times New Roman" w:hAnsi="Times New Roman" w:cs="Times New Roman"/>
          <w:bCs/>
          <w:kern w:val="0"/>
          <w:sz w:val="28"/>
          <w:szCs w:val="28"/>
        </w:rPr>
        <w:t>4</w:t>
      </w:r>
      <w:r w:rsidR="00811D79" w:rsidRPr="008C2944">
        <w:rPr>
          <w:rFonts w:ascii="Times New Roman" w:hAnsi="Times New Roman" w:cs="Times New Roman"/>
          <w:bCs/>
          <w:kern w:val="0"/>
          <w:sz w:val="28"/>
          <w:szCs w:val="28"/>
        </w:rPr>
        <w:t>5</w:t>
      </w:r>
      <w:r w:rsidRPr="008C2944">
        <w:rPr>
          <w:rFonts w:ascii="Times New Roman" w:hAnsi="Times New Roman" w:cs="Times New Roman"/>
          <w:bCs/>
          <w:kern w:val="0"/>
          <w:sz w:val="28"/>
          <w:szCs w:val="28"/>
        </w:rPr>
        <w:t>.</w:t>
      </w:r>
      <w:r w:rsidRPr="008C2944">
        <w:rPr>
          <w:rFonts w:ascii="Times New Roman" w:hAnsi="Times New Roman" w:cs="Times New Roman"/>
          <w:kern w:val="0"/>
          <w:sz w:val="28"/>
          <w:szCs w:val="28"/>
        </w:rPr>
        <w:t xml:space="preserve"> Жалоба на решения, действия (бездействие) заместителя Министра энергетики и тарифов Республики Дагестан рассматривается Министром энергетики и тарифов Республики Дагестан.</w:t>
      </w:r>
    </w:p>
    <w:p w14:paraId="12CA5B12" w14:textId="77777777" w:rsidR="00537F13" w:rsidRPr="00AF751D" w:rsidRDefault="00537F13" w:rsidP="00537F13">
      <w:pPr>
        <w:pStyle w:val="formattext"/>
        <w:shd w:val="clear" w:color="auto" w:fill="FFFFFF"/>
        <w:spacing w:before="0" w:beforeAutospacing="0" w:after="0" w:afterAutospacing="0"/>
        <w:ind w:firstLine="482"/>
        <w:jc w:val="center"/>
        <w:textAlignment w:val="baseline"/>
        <w:rPr>
          <w:sz w:val="28"/>
          <w:szCs w:val="28"/>
        </w:rPr>
      </w:pPr>
    </w:p>
    <w:p w14:paraId="7FFB2233" w14:textId="32C633D5" w:rsidR="00AF751D" w:rsidRPr="00AF751D" w:rsidRDefault="00AF751D" w:rsidP="00AF751D">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AF751D">
        <w:rPr>
          <w:rFonts w:ascii="Times New Roman" w:eastAsiaTheme="minorHAnsi" w:hAnsi="Times New Roman" w:cs="Times New Roman"/>
          <w:b/>
          <w:bCs/>
          <w:color w:val="auto"/>
          <w:kern w:val="0"/>
          <w:sz w:val="28"/>
          <w:szCs w:val="28"/>
        </w:rPr>
        <w:t>VII. Ключевые показатели вида контроля и их целевые</w:t>
      </w:r>
    </w:p>
    <w:p w14:paraId="605BF92F" w14:textId="77777777" w:rsidR="00AF751D" w:rsidRPr="00AF751D" w:rsidRDefault="00AF751D" w:rsidP="00AF751D">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AF751D">
        <w:rPr>
          <w:rFonts w:ascii="Times New Roman" w:eastAsiaTheme="minorHAnsi" w:hAnsi="Times New Roman" w:cs="Times New Roman"/>
          <w:b/>
          <w:bCs/>
          <w:color w:val="auto"/>
          <w:kern w:val="0"/>
          <w:sz w:val="28"/>
          <w:szCs w:val="28"/>
        </w:rPr>
        <w:t>значения для регионального государственного</w:t>
      </w:r>
    </w:p>
    <w:p w14:paraId="43736740" w14:textId="77777777" w:rsidR="00AF751D" w:rsidRPr="00AF751D" w:rsidRDefault="00AF751D" w:rsidP="00AF751D">
      <w:pPr>
        <w:pStyle w:val="2"/>
        <w:keepNext w:val="0"/>
        <w:keepLines w:val="0"/>
        <w:autoSpaceDE w:val="0"/>
        <w:autoSpaceDN w:val="0"/>
        <w:adjustRightInd w:val="0"/>
        <w:spacing w:before="0" w:after="0" w:line="240" w:lineRule="auto"/>
        <w:jc w:val="center"/>
        <w:rPr>
          <w:rFonts w:ascii="Times New Roman" w:eastAsiaTheme="minorHAnsi" w:hAnsi="Times New Roman" w:cs="Times New Roman"/>
          <w:b/>
          <w:bCs/>
          <w:color w:val="auto"/>
          <w:kern w:val="0"/>
          <w:sz w:val="28"/>
          <w:szCs w:val="28"/>
        </w:rPr>
      </w:pPr>
      <w:r w:rsidRPr="00AF751D">
        <w:rPr>
          <w:rFonts w:ascii="Times New Roman" w:eastAsiaTheme="minorHAnsi" w:hAnsi="Times New Roman" w:cs="Times New Roman"/>
          <w:b/>
          <w:bCs/>
          <w:color w:val="auto"/>
          <w:kern w:val="0"/>
          <w:sz w:val="28"/>
          <w:szCs w:val="28"/>
        </w:rPr>
        <w:t>контроля (надзора)</w:t>
      </w:r>
    </w:p>
    <w:p w14:paraId="3D4CE0A9" w14:textId="77777777" w:rsidR="00AF751D" w:rsidRPr="00AF751D" w:rsidRDefault="00AF751D" w:rsidP="00AF751D">
      <w:pPr>
        <w:autoSpaceDE w:val="0"/>
        <w:autoSpaceDN w:val="0"/>
        <w:adjustRightInd w:val="0"/>
        <w:spacing w:after="0" w:line="240" w:lineRule="auto"/>
        <w:jc w:val="both"/>
        <w:rPr>
          <w:rFonts w:ascii="Times New Roman" w:hAnsi="Times New Roman" w:cs="Times New Roman"/>
          <w:kern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1871"/>
      </w:tblGrid>
      <w:tr w:rsidR="00AF751D" w:rsidRPr="00AF751D" w14:paraId="58C39C6B" w14:textId="77777777">
        <w:tc>
          <w:tcPr>
            <w:tcW w:w="6917" w:type="dxa"/>
            <w:tcBorders>
              <w:top w:val="single" w:sz="4" w:space="0" w:color="auto"/>
              <w:left w:val="single" w:sz="4" w:space="0" w:color="auto"/>
              <w:bottom w:val="single" w:sz="4" w:space="0" w:color="auto"/>
              <w:right w:val="single" w:sz="4" w:space="0" w:color="auto"/>
            </w:tcBorders>
          </w:tcPr>
          <w:p w14:paraId="49538823"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Ключевые показатели, отражающие уровень минимизации вреда (ущерба) охраняемым законом ценностям</w:t>
            </w:r>
          </w:p>
        </w:tc>
        <w:tc>
          <w:tcPr>
            <w:tcW w:w="1871" w:type="dxa"/>
            <w:tcBorders>
              <w:top w:val="single" w:sz="4" w:space="0" w:color="auto"/>
              <w:left w:val="single" w:sz="4" w:space="0" w:color="auto"/>
              <w:bottom w:val="single" w:sz="4" w:space="0" w:color="auto"/>
              <w:right w:val="single" w:sz="4" w:space="0" w:color="auto"/>
            </w:tcBorders>
          </w:tcPr>
          <w:p w14:paraId="249A9144"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Целевые (плановые) значения</w:t>
            </w:r>
          </w:p>
        </w:tc>
      </w:tr>
      <w:tr w:rsidR="00AF751D" w:rsidRPr="00AF751D" w14:paraId="1B0BFFEB" w14:textId="77777777">
        <w:tc>
          <w:tcPr>
            <w:tcW w:w="6917" w:type="dxa"/>
            <w:tcBorders>
              <w:top w:val="single" w:sz="4" w:space="0" w:color="auto"/>
              <w:left w:val="single" w:sz="4" w:space="0" w:color="auto"/>
              <w:bottom w:val="single" w:sz="4" w:space="0" w:color="auto"/>
              <w:right w:val="single" w:sz="4" w:space="0" w:color="auto"/>
            </w:tcBorders>
          </w:tcPr>
          <w:p w14:paraId="63548FFB" w14:textId="77777777" w:rsidR="00AF751D" w:rsidRPr="00AF751D" w:rsidRDefault="00AF751D">
            <w:pPr>
              <w:autoSpaceDE w:val="0"/>
              <w:autoSpaceDN w:val="0"/>
              <w:adjustRightInd w:val="0"/>
              <w:spacing w:after="0" w:line="240" w:lineRule="auto"/>
              <w:rPr>
                <w:rFonts w:ascii="Times New Roman" w:hAnsi="Times New Roman" w:cs="Times New Roman"/>
                <w:kern w:val="0"/>
                <w:sz w:val="24"/>
                <w:szCs w:val="24"/>
              </w:rPr>
            </w:pPr>
            <w:r w:rsidRPr="00AF751D">
              <w:rPr>
                <w:rFonts w:ascii="Times New Roman" w:hAnsi="Times New Roman" w:cs="Times New Roman"/>
                <w:kern w:val="0"/>
                <w:sz w:val="24"/>
                <w:szCs w:val="24"/>
              </w:rPr>
              <w:t>Доля контрольных (надзорных) мероприятий, проведенных с грубым нарушением требований, результаты которых отменены судом, в общем количестве проведенных контрольных (надзорных) мероприятий, в год</w:t>
            </w:r>
          </w:p>
        </w:tc>
        <w:tc>
          <w:tcPr>
            <w:tcW w:w="1871" w:type="dxa"/>
            <w:tcBorders>
              <w:top w:val="single" w:sz="4" w:space="0" w:color="auto"/>
              <w:left w:val="single" w:sz="4" w:space="0" w:color="auto"/>
              <w:bottom w:val="single" w:sz="4" w:space="0" w:color="auto"/>
              <w:right w:val="single" w:sz="4" w:space="0" w:color="auto"/>
            </w:tcBorders>
          </w:tcPr>
          <w:p w14:paraId="3E248B97"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не более 5%</w:t>
            </w:r>
          </w:p>
        </w:tc>
      </w:tr>
      <w:tr w:rsidR="00AF751D" w:rsidRPr="00AF751D" w14:paraId="6FF02CE7" w14:textId="77777777">
        <w:tc>
          <w:tcPr>
            <w:tcW w:w="6917" w:type="dxa"/>
            <w:tcBorders>
              <w:top w:val="single" w:sz="4" w:space="0" w:color="auto"/>
              <w:left w:val="single" w:sz="4" w:space="0" w:color="auto"/>
              <w:bottom w:val="single" w:sz="4" w:space="0" w:color="auto"/>
              <w:right w:val="single" w:sz="4" w:space="0" w:color="auto"/>
            </w:tcBorders>
          </w:tcPr>
          <w:p w14:paraId="3665889A" w14:textId="77777777" w:rsidR="00AF751D" w:rsidRPr="00AF751D" w:rsidRDefault="00AF751D">
            <w:pPr>
              <w:autoSpaceDE w:val="0"/>
              <w:autoSpaceDN w:val="0"/>
              <w:adjustRightInd w:val="0"/>
              <w:spacing w:after="0" w:line="240" w:lineRule="auto"/>
              <w:rPr>
                <w:rFonts w:ascii="Times New Roman" w:hAnsi="Times New Roman" w:cs="Times New Roman"/>
                <w:kern w:val="0"/>
                <w:sz w:val="24"/>
                <w:szCs w:val="24"/>
              </w:rPr>
            </w:pPr>
            <w:r w:rsidRPr="00AF751D">
              <w:rPr>
                <w:rFonts w:ascii="Times New Roman" w:hAnsi="Times New Roman" w:cs="Times New Roman"/>
                <w:kern w:val="0"/>
                <w:sz w:val="24"/>
                <w:szCs w:val="24"/>
              </w:rPr>
              <w:t>Отношение количества профилактических мероприятий к количеству контрольных (надзорных) мероприятий, в год</w:t>
            </w:r>
          </w:p>
        </w:tc>
        <w:tc>
          <w:tcPr>
            <w:tcW w:w="1871" w:type="dxa"/>
            <w:tcBorders>
              <w:top w:val="single" w:sz="4" w:space="0" w:color="auto"/>
              <w:left w:val="single" w:sz="4" w:space="0" w:color="auto"/>
              <w:bottom w:val="single" w:sz="4" w:space="0" w:color="auto"/>
              <w:right w:val="single" w:sz="4" w:space="0" w:color="auto"/>
            </w:tcBorders>
          </w:tcPr>
          <w:p w14:paraId="7036588E" w14:textId="77777777" w:rsidR="00AF751D" w:rsidRPr="00AF751D" w:rsidRDefault="00AF751D">
            <w:pPr>
              <w:autoSpaceDE w:val="0"/>
              <w:autoSpaceDN w:val="0"/>
              <w:adjustRightInd w:val="0"/>
              <w:spacing w:after="0" w:line="240" w:lineRule="auto"/>
              <w:jc w:val="center"/>
              <w:rPr>
                <w:rFonts w:ascii="Times New Roman" w:hAnsi="Times New Roman" w:cs="Times New Roman"/>
                <w:kern w:val="0"/>
                <w:sz w:val="24"/>
                <w:szCs w:val="24"/>
              </w:rPr>
            </w:pPr>
            <w:r w:rsidRPr="00AF751D">
              <w:rPr>
                <w:rFonts w:ascii="Times New Roman" w:hAnsi="Times New Roman" w:cs="Times New Roman"/>
                <w:kern w:val="0"/>
                <w:sz w:val="24"/>
                <w:szCs w:val="24"/>
              </w:rPr>
              <w:t>не менее 10%</w:t>
            </w:r>
          </w:p>
        </w:tc>
      </w:tr>
    </w:tbl>
    <w:p w14:paraId="6BF79AB8" w14:textId="77777777" w:rsidR="00AF751D" w:rsidRPr="00AF751D" w:rsidRDefault="00AF751D" w:rsidP="00AF751D">
      <w:pPr>
        <w:autoSpaceDE w:val="0"/>
        <w:autoSpaceDN w:val="0"/>
        <w:adjustRightInd w:val="0"/>
        <w:spacing w:after="0" w:line="240" w:lineRule="auto"/>
        <w:jc w:val="both"/>
        <w:rPr>
          <w:rFonts w:ascii="Times New Roman" w:hAnsi="Times New Roman" w:cs="Times New Roman"/>
          <w:kern w:val="0"/>
          <w:sz w:val="28"/>
          <w:szCs w:val="28"/>
        </w:rPr>
      </w:pPr>
    </w:p>
    <w:p w14:paraId="493358EF" w14:textId="77777777" w:rsidR="000A2B50" w:rsidRDefault="000A2B50" w:rsidP="00537F13">
      <w:pPr>
        <w:pStyle w:val="formattext"/>
        <w:shd w:val="clear" w:color="auto" w:fill="FFFFFF"/>
        <w:spacing w:before="0" w:beforeAutospacing="0" w:after="0" w:afterAutospacing="0"/>
        <w:ind w:firstLine="482"/>
        <w:jc w:val="center"/>
        <w:textAlignment w:val="baseline"/>
        <w:rPr>
          <w:sz w:val="28"/>
          <w:szCs w:val="28"/>
        </w:rPr>
      </w:pPr>
    </w:p>
    <w:p w14:paraId="3E5DE52C" w14:textId="77777777" w:rsidR="000A2B50" w:rsidRDefault="000A2B50" w:rsidP="00537F13">
      <w:pPr>
        <w:pStyle w:val="formattext"/>
        <w:shd w:val="clear" w:color="auto" w:fill="FFFFFF"/>
        <w:spacing w:before="0" w:beforeAutospacing="0" w:after="0" w:afterAutospacing="0"/>
        <w:ind w:firstLine="482"/>
        <w:jc w:val="center"/>
        <w:textAlignment w:val="baseline"/>
        <w:rPr>
          <w:sz w:val="28"/>
          <w:szCs w:val="28"/>
        </w:rPr>
      </w:pPr>
    </w:p>
    <w:p w14:paraId="7FD727FF" w14:textId="77777777" w:rsidR="000A2B50" w:rsidRDefault="000A2B50" w:rsidP="000A2B50">
      <w:pPr>
        <w:pStyle w:val="formattext"/>
        <w:shd w:val="clear" w:color="auto" w:fill="FFFFFF"/>
        <w:spacing w:before="0" w:beforeAutospacing="0" w:after="0" w:afterAutospacing="0"/>
        <w:jc w:val="center"/>
        <w:textAlignment w:val="baseline"/>
        <w:rPr>
          <w:sz w:val="28"/>
          <w:szCs w:val="28"/>
        </w:rPr>
        <w:sectPr w:rsidR="000A2B50" w:rsidSect="00AF751D">
          <w:pgSz w:w="11906" w:h="16838"/>
          <w:pgMar w:top="1134" w:right="850" w:bottom="709" w:left="1701" w:header="708" w:footer="708" w:gutter="0"/>
          <w:cols w:space="708"/>
          <w:docGrid w:linePitch="360"/>
        </w:sectPr>
      </w:pPr>
      <w:r w:rsidRPr="000A2B50">
        <w:rPr>
          <w:sz w:val="28"/>
          <w:szCs w:val="28"/>
        </w:rPr>
        <w:t>[SIGNERSTAMP1]</w:t>
      </w:r>
    </w:p>
    <w:p w14:paraId="3F58708F" w14:textId="77777777" w:rsidR="000A2B50" w:rsidRPr="000A2B50" w:rsidRDefault="000A2B50" w:rsidP="000A2B50">
      <w:pPr>
        <w:keepNext/>
        <w:keepLines/>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bookmarkStart w:id="2" w:name="bookmark6"/>
      <w:bookmarkStart w:id="3" w:name="bookmark7"/>
      <w:r w:rsidRPr="000A2B50">
        <w:rPr>
          <w:rFonts w:ascii="Times New Roman" w:eastAsia="Times New Roman" w:hAnsi="Times New Roman" w:cs="Times New Roman"/>
          <w:b/>
          <w:bCs/>
          <w:color w:val="000000"/>
          <w:kern w:val="0"/>
          <w:sz w:val="28"/>
          <w:szCs w:val="28"/>
          <w:lang w:eastAsia="ru-RU" w:bidi="ru-RU"/>
          <w14:ligatures w14:val="none"/>
        </w:rPr>
        <w:lastRenderedPageBreak/>
        <w:t>ПОЯСНИТЕЛЬНАЯ ЗАПИСКА</w:t>
      </w:r>
      <w:bookmarkEnd w:id="2"/>
    </w:p>
    <w:p w14:paraId="3EE3026E" w14:textId="77777777" w:rsidR="000A2B50" w:rsidRPr="000A2B50" w:rsidRDefault="000A2B50" w:rsidP="000A2B50">
      <w:pPr>
        <w:keepNext/>
        <w:keepLines/>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ru-RU" w:bidi="ru-RU"/>
          <w14:ligatures w14:val="none"/>
        </w:rPr>
      </w:pPr>
      <w:r w:rsidRPr="000A2B50">
        <w:rPr>
          <w:rFonts w:ascii="Times New Roman" w:eastAsia="Times New Roman" w:hAnsi="Times New Roman" w:cs="Times New Roman"/>
          <w:b/>
          <w:bCs/>
          <w:color w:val="000000"/>
          <w:kern w:val="0"/>
          <w:sz w:val="28"/>
          <w:szCs w:val="28"/>
          <w:lang w:eastAsia="ru-RU" w:bidi="ru-RU"/>
          <w14:ligatures w14:val="none"/>
        </w:rPr>
        <w:t>к проекту постановления Правительства Республики Дагестан</w:t>
      </w:r>
    </w:p>
    <w:p w14:paraId="25E0FFB1" w14:textId="4834802D" w:rsidR="000A2B50" w:rsidRPr="000A2B50" w:rsidRDefault="000A2B50" w:rsidP="000A2B50">
      <w:pPr>
        <w:spacing w:after="0" w:line="276" w:lineRule="auto"/>
        <w:jc w:val="center"/>
        <w:rPr>
          <w:rFonts w:ascii="Times New Roman" w:eastAsia="Times New Roman" w:hAnsi="Times New Roman" w:cs="Times New Roman"/>
          <w:b/>
          <w:bCs/>
          <w:kern w:val="0"/>
          <w:sz w:val="28"/>
          <w:szCs w:val="28"/>
          <w:lang w:eastAsia="ru-RU"/>
          <w14:ligatures w14:val="none"/>
        </w:rPr>
      </w:pPr>
      <w:r w:rsidRPr="000A2B50">
        <w:rPr>
          <w:rFonts w:ascii="Times New Roman" w:eastAsia="Times New Roman" w:hAnsi="Times New Roman" w:cs="Times New Roman"/>
          <w:b/>
          <w:bCs/>
          <w:kern w:val="0"/>
          <w:sz w:val="28"/>
          <w:szCs w:val="28"/>
          <w:lang w:eastAsia="ru-RU"/>
          <w14:ligatures w14:val="none"/>
        </w:rPr>
        <w:t>«</w:t>
      </w:r>
      <w:r w:rsidR="00847280" w:rsidRPr="00847280">
        <w:rPr>
          <w:rFonts w:ascii="Times New Roman" w:eastAsia="Times New Roman" w:hAnsi="Times New Roman" w:cs="Times New Roman"/>
          <w:b/>
          <w:bCs/>
          <w:kern w:val="0"/>
          <w:sz w:val="28"/>
          <w:szCs w:val="28"/>
          <w:lang w:eastAsia="ru-RU"/>
          <w14:ligatures w14:val="none"/>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0A2B50">
        <w:rPr>
          <w:rFonts w:ascii="Times New Roman" w:eastAsia="Times New Roman" w:hAnsi="Times New Roman" w:cs="Times New Roman"/>
          <w:b/>
          <w:bCs/>
          <w:kern w:val="0"/>
          <w:sz w:val="28"/>
          <w:szCs w:val="28"/>
          <w:lang w:eastAsia="ru-RU"/>
          <w14:ligatures w14:val="none"/>
        </w:rPr>
        <w:t>»</w:t>
      </w:r>
    </w:p>
    <w:p w14:paraId="43BDF8F3" w14:textId="77777777" w:rsidR="000A2B50" w:rsidRPr="000A2B50" w:rsidRDefault="000A2B50" w:rsidP="000A2B50">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6A045F56" w14:textId="6E169FEB" w:rsidR="000A2B50" w:rsidRPr="000A2B50" w:rsidRDefault="000A2B50" w:rsidP="000A2B50">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0A2B50">
        <w:rPr>
          <w:rFonts w:ascii="Times New Roman" w:eastAsia="Times New Roman" w:hAnsi="Times New Roman" w:cs="Times New Roman"/>
          <w:color w:val="000000"/>
          <w:kern w:val="0"/>
          <w:sz w:val="28"/>
          <w:szCs w:val="28"/>
          <w:lang w:eastAsia="ru-RU" w:bidi="ru-RU"/>
          <w14:ligatures w14:val="none"/>
        </w:rPr>
        <w:t xml:space="preserve">Министерством энергетики и тарифов Республики Дагестан разработан проект постановления </w:t>
      </w:r>
      <w:r w:rsidRPr="000A2B50">
        <w:rPr>
          <w:rFonts w:ascii="Times New Roman" w:eastAsia="Times New Roman" w:hAnsi="Times New Roman" w:cs="Times New Roman"/>
          <w:kern w:val="0"/>
          <w:sz w:val="28"/>
          <w:szCs w:val="28"/>
          <w:lang w:eastAsia="ru-RU"/>
          <w14:ligatures w14:val="none"/>
        </w:rPr>
        <w:t xml:space="preserve">Правительства Республики Дагестан </w:t>
      </w:r>
      <w:r w:rsidRPr="000A2B50">
        <w:rPr>
          <w:rFonts w:ascii="Times New Roman" w:eastAsia="Times New Roman" w:hAnsi="Times New Roman" w:cs="Times New Roman"/>
          <w:kern w:val="0"/>
          <w:sz w:val="28"/>
          <w:szCs w:val="28"/>
          <w:lang w:eastAsia="ru-RU"/>
          <w14:ligatures w14:val="none"/>
        </w:rPr>
        <w:br/>
        <w:t>«</w:t>
      </w:r>
      <w:r w:rsidR="00847280" w:rsidRPr="00847280">
        <w:rPr>
          <w:rFonts w:ascii="Times New Roman" w:eastAsia="Times New Roman" w:hAnsi="Times New Roman" w:cs="Times New Roman"/>
          <w:kern w:val="0"/>
          <w:sz w:val="28"/>
          <w:szCs w:val="28"/>
          <w:lang w:eastAsia="ru-RU"/>
          <w14:ligatures w14:val="none"/>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00561D78">
        <w:rPr>
          <w:rFonts w:ascii="Times New Roman" w:eastAsia="Times New Roman" w:hAnsi="Times New Roman" w:cs="Times New Roman"/>
          <w:kern w:val="0"/>
          <w:sz w:val="28"/>
          <w:szCs w:val="28"/>
          <w:lang w:eastAsia="ru-RU"/>
          <w14:ligatures w14:val="none"/>
        </w:rPr>
        <w:t>»</w:t>
      </w:r>
      <w:r w:rsidRPr="000A2B50">
        <w:rPr>
          <w:rFonts w:ascii="Times New Roman" w:eastAsia="Times New Roman" w:hAnsi="Times New Roman" w:cs="Times New Roman"/>
          <w:kern w:val="0"/>
          <w:sz w:val="28"/>
          <w:szCs w:val="28"/>
          <w:lang w:eastAsia="ru-RU"/>
          <w14:ligatures w14:val="none"/>
        </w:rPr>
        <w:t xml:space="preserve"> </w:t>
      </w:r>
      <w:bookmarkEnd w:id="3"/>
      <w:r w:rsidRPr="000A2B50">
        <w:rPr>
          <w:rFonts w:ascii="Times New Roman" w:eastAsia="Times New Roman" w:hAnsi="Times New Roman" w:cs="Times New Roman"/>
          <w:kern w:val="0"/>
          <w:sz w:val="28"/>
          <w:szCs w:val="28"/>
          <w:highlight w:val="yellow"/>
          <w:lang w:eastAsia="ru-RU"/>
          <w14:ligatures w14:val="none"/>
        </w:rPr>
        <w:t>в целях приведения в соответствие с Федеральным законом от 31.07.2020 г. № 248-ФЗ (с изменениями, внесенными Федеральным законом от 28.12.2024 г. № 540-ФЗ)  «О государственном контроле (надзоре) и муниципальном контроле в Российской Федерации».</w:t>
      </w:r>
    </w:p>
    <w:p w14:paraId="44CA5702" w14:textId="77777777" w:rsidR="000A2B50" w:rsidRPr="000A2B50" w:rsidRDefault="000A2B50" w:rsidP="000A2B5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A2B50">
        <w:rPr>
          <w:rFonts w:ascii="Times New Roman" w:eastAsia="Times New Roman" w:hAnsi="Times New Roman" w:cs="Times New Roman"/>
          <w:kern w:val="0"/>
          <w:sz w:val="28"/>
          <w:szCs w:val="28"/>
          <w:lang w:eastAsia="ru-RU"/>
          <w14:ligatures w14:val="none"/>
        </w:rPr>
        <w:t>Принятие данного проекта постановления не потребует признания утратившими силу и внесения изменений в иные нормативно-правовые акты Республики Дагестан.</w:t>
      </w:r>
    </w:p>
    <w:p w14:paraId="2178CFBB" w14:textId="77777777" w:rsidR="000A2B50" w:rsidRPr="000A2B50" w:rsidRDefault="000A2B50" w:rsidP="000A2B50">
      <w:pPr>
        <w:tabs>
          <w:tab w:val="left" w:pos="4155"/>
        </w:tabs>
        <w:spacing w:after="200" w:line="276" w:lineRule="auto"/>
        <w:rPr>
          <w:rFonts w:ascii="Times New Roman" w:eastAsia="Times New Roman" w:hAnsi="Times New Roman" w:cs="Times New Roman"/>
          <w:kern w:val="0"/>
          <w:sz w:val="28"/>
          <w:szCs w:val="28"/>
          <w:lang w:eastAsia="ru-RU"/>
          <w14:ligatures w14:val="none"/>
        </w:rPr>
      </w:pPr>
    </w:p>
    <w:p w14:paraId="32C5F0E8" w14:textId="77777777" w:rsidR="000A2B50" w:rsidRPr="000A2B50" w:rsidRDefault="000A2B50" w:rsidP="000A2B50">
      <w:pPr>
        <w:tabs>
          <w:tab w:val="left" w:pos="4155"/>
        </w:tabs>
        <w:spacing w:after="200" w:line="276" w:lineRule="auto"/>
        <w:rPr>
          <w:rFonts w:ascii="Times New Roman" w:eastAsia="Times New Roman" w:hAnsi="Times New Roman" w:cs="Times New Roman"/>
          <w:kern w:val="0"/>
          <w:sz w:val="28"/>
          <w:szCs w:val="28"/>
          <w:lang w:eastAsia="ru-RU"/>
          <w14:ligatures w14:val="none"/>
        </w:rPr>
      </w:pPr>
    </w:p>
    <w:p w14:paraId="6EB7C20E" w14:textId="367B2F4C" w:rsidR="000A2B50" w:rsidRPr="000A2B50" w:rsidRDefault="000A2B50" w:rsidP="00EF73BC">
      <w:pPr>
        <w:tabs>
          <w:tab w:val="left" w:pos="2055"/>
          <w:tab w:val="left" w:pos="4155"/>
        </w:tabs>
        <w:spacing w:after="200" w:line="276" w:lineRule="auto"/>
        <w:jc w:val="center"/>
        <w:rPr>
          <w:rFonts w:ascii="Times New Roman" w:eastAsia="Times New Roman" w:hAnsi="Times New Roman" w:cs="Times New Roman"/>
          <w:kern w:val="0"/>
          <w:sz w:val="28"/>
          <w:szCs w:val="28"/>
          <w:lang w:eastAsia="ru-RU"/>
          <w14:ligatures w14:val="none"/>
        </w:rPr>
      </w:pPr>
      <w:r w:rsidRPr="000A2B50">
        <w:rPr>
          <w:rFonts w:ascii="Times New Roman" w:eastAsia="Times New Roman" w:hAnsi="Times New Roman" w:cs="Times New Roman"/>
          <w:kern w:val="0"/>
          <w:sz w:val="28"/>
          <w:szCs w:val="28"/>
          <w:lang w:eastAsia="ru-RU"/>
          <w14:ligatures w14:val="none"/>
        </w:rPr>
        <w:t>[SIGNERSTAMP1]</w:t>
      </w:r>
    </w:p>
    <w:p w14:paraId="1A9C81C2" w14:textId="77777777" w:rsidR="000A2B50" w:rsidRPr="000A2B50" w:rsidRDefault="000A2B50" w:rsidP="000A2B50">
      <w:pPr>
        <w:tabs>
          <w:tab w:val="left" w:pos="2055"/>
        </w:tabs>
        <w:spacing w:after="200" w:line="276" w:lineRule="auto"/>
        <w:rPr>
          <w:rFonts w:ascii="Times New Roman" w:eastAsia="Times New Roman" w:hAnsi="Times New Roman" w:cs="Times New Roman"/>
          <w:kern w:val="0"/>
          <w:sz w:val="28"/>
          <w:szCs w:val="28"/>
          <w:lang w:eastAsia="ru-RU"/>
          <w14:ligatures w14:val="none"/>
        </w:rPr>
        <w:sectPr w:rsidR="000A2B50" w:rsidRPr="000A2B50" w:rsidSect="0007095F">
          <w:pgSz w:w="11906" w:h="16838"/>
          <w:pgMar w:top="1134" w:right="851" w:bottom="1134" w:left="1134" w:header="709" w:footer="709" w:gutter="0"/>
          <w:cols w:space="708"/>
          <w:titlePg/>
          <w:docGrid w:linePitch="360"/>
        </w:sectPr>
      </w:pPr>
      <w:r w:rsidRPr="000A2B50">
        <w:rPr>
          <w:rFonts w:ascii="Times New Roman" w:eastAsia="Times New Roman" w:hAnsi="Times New Roman" w:cs="Times New Roman"/>
          <w:kern w:val="0"/>
          <w:sz w:val="28"/>
          <w:szCs w:val="28"/>
          <w:lang w:eastAsia="ru-RU"/>
          <w14:ligatures w14:val="none"/>
        </w:rPr>
        <w:tab/>
      </w:r>
    </w:p>
    <w:p w14:paraId="012AADE5"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14:ligatures w14:val="none"/>
        </w:rPr>
      </w:pPr>
    </w:p>
    <w:p w14:paraId="5D5DE96E" w14:textId="77777777" w:rsidR="000A2B50" w:rsidRPr="000A2B50" w:rsidRDefault="000A2B50" w:rsidP="000A2B50">
      <w:pPr>
        <w:spacing w:after="0" w:line="240" w:lineRule="auto"/>
        <w:ind w:right="-2"/>
        <w:jc w:val="center"/>
        <w:rPr>
          <w:rFonts w:ascii="Calibri" w:eastAsia="Calibri" w:hAnsi="Calibri" w:cs="Calibri"/>
          <w:b/>
          <w:color w:val="000000"/>
          <w:kern w:val="0"/>
          <w:sz w:val="28"/>
          <w:szCs w:val="28"/>
          <w:lang w:eastAsia="ru-RU"/>
          <w14:ligatures w14:val="none"/>
        </w:rPr>
      </w:pPr>
      <w:r w:rsidRPr="000A2B50">
        <w:rPr>
          <w:rFonts w:ascii="Times New Roman" w:eastAsia="Times New Roman" w:hAnsi="Times New Roman" w:cs="Times New Roman"/>
          <w:b/>
          <w:color w:val="000000"/>
          <w:kern w:val="0"/>
          <w:sz w:val="28"/>
          <w:szCs w:val="28"/>
          <w:lang w:eastAsia="ru-RU"/>
          <w14:ligatures w14:val="none"/>
        </w:rPr>
        <w:t>СПРАВКА</w:t>
      </w:r>
    </w:p>
    <w:p w14:paraId="76D1067D" w14:textId="77777777" w:rsidR="000A2B50" w:rsidRPr="000A2B50" w:rsidRDefault="000A2B50" w:rsidP="000A2B50">
      <w:pPr>
        <w:spacing w:after="0" w:line="240" w:lineRule="auto"/>
        <w:ind w:right="-2"/>
        <w:jc w:val="center"/>
        <w:rPr>
          <w:rFonts w:ascii="Times New Roman" w:eastAsia="Times New Roman" w:hAnsi="Times New Roman" w:cs="Times New Roman"/>
          <w:b/>
          <w:color w:val="000000"/>
          <w:kern w:val="0"/>
          <w:sz w:val="28"/>
          <w:szCs w:val="28"/>
          <w:lang w:eastAsia="ru-RU"/>
          <w14:ligatures w14:val="none"/>
        </w:rPr>
      </w:pPr>
      <w:r w:rsidRPr="000A2B50">
        <w:rPr>
          <w:rFonts w:ascii="Times New Roman" w:eastAsia="Times New Roman" w:hAnsi="Times New Roman" w:cs="Times New Roman"/>
          <w:b/>
          <w:color w:val="000000"/>
          <w:kern w:val="0"/>
          <w:sz w:val="28"/>
          <w:szCs w:val="28"/>
          <w:lang w:eastAsia="ru-RU"/>
          <w14:ligatures w14:val="none"/>
        </w:rPr>
        <w:t xml:space="preserve">по результатам проведенного мониторинга состояния федеральной и региональной нормативной правовой базы по вопросам, регулируемым проектом постановления </w:t>
      </w:r>
    </w:p>
    <w:p w14:paraId="4BF2D36F" w14:textId="77777777" w:rsidR="000A2B50" w:rsidRPr="000A2B50" w:rsidRDefault="000A2B50" w:rsidP="000A2B50">
      <w:pPr>
        <w:spacing w:after="0" w:line="265" w:lineRule="auto"/>
        <w:ind w:left="326" w:right="350" w:hanging="10"/>
        <w:jc w:val="center"/>
        <w:rPr>
          <w:rFonts w:ascii="Times New Roman" w:eastAsia="Times New Roman" w:hAnsi="Times New Roman" w:cs="Times New Roman"/>
          <w:color w:val="000000"/>
          <w:kern w:val="0"/>
          <w:sz w:val="30"/>
          <w:lang w:eastAsia="ru-RU"/>
          <w14:ligatures w14:val="none"/>
        </w:rPr>
      </w:pPr>
    </w:p>
    <w:p w14:paraId="3DA62410" w14:textId="2D8D6707" w:rsidR="000A2B50" w:rsidRPr="000A2B50" w:rsidRDefault="000A2B50" w:rsidP="000A2B50">
      <w:pPr>
        <w:spacing w:after="0" w:line="240" w:lineRule="auto"/>
        <w:ind w:firstLine="709"/>
        <w:jc w:val="both"/>
        <w:rPr>
          <w:rFonts w:ascii="Times New Roman" w:eastAsia="Times New Roman" w:hAnsi="Times New Roman" w:cs="Times New Roman"/>
          <w:color w:val="000000"/>
          <w:kern w:val="0"/>
          <w:sz w:val="28"/>
          <w:lang w:eastAsia="ru-RU"/>
          <w14:ligatures w14:val="none"/>
        </w:rPr>
      </w:pPr>
      <w:r w:rsidRPr="000A2B50">
        <w:rPr>
          <w:rFonts w:ascii="Times New Roman" w:eastAsia="Times New Roman" w:hAnsi="Times New Roman" w:cs="Times New Roman"/>
          <w:color w:val="000000"/>
          <w:kern w:val="0"/>
          <w:sz w:val="28"/>
          <w:lang w:eastAsia="ru-RU"/>
          <w14:ligatures w14:val="none"/>
        </w:rPr>
        <w:t>Мониторинг состояния федеральной и региональной нормативной правовой базы по вопросам, регулируемым проектом постановления Правительства Республики Дагестан «</w:t>
      </w:r>
      <w:r w:rsidR="004D2490" w:rsidRPr="004D2490">
        <w:rPr>
          <w:rFonts w:ascii="Times New Roman" w:eastAsia="Times New Roman" w:hAnsi="Times New Roman" w:cs="Times New Roman"/>
          <w:color w:val="000000"/>
          <w:kern w:val="0"/>
          <w:sz w:val="28"/>
          <w:lang w:eastAsia="ru-RU"/>
          <w14:ligatures w14:val="none"/>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0A2B50">
        <w:rPr>
          <w:rFonts w:ascii="Times New Roman" w:eastAsia="Times New Roman" w:hAnsi="Times New Roman" w:cs="Times New Roman"/>
          <w:color w:val="000000"/>
          <w:kern w:val="0"/>
          <w:sz w:val="28"/>
          <w:lang w:eastAsia="ru-RU"/>
          <w14:ligatures w14:val="none"/>
        </w:rPr>
        <w:t xml:space="preserve">», показал, что аналогичные правовые акты приняты во </w:t>
      </w:r>
      <w:r w:rsidR="004D2490">
        <w:rPr>
          <w:rFonts w:ascii="Times New Roman" w:eastAsia="Times New Roman" w:hAnsi="Times New Roman" w:cs="Times New Roman"/>
          <w:color w:val="000000"/>
          <w:kern w:val="0"/>
          <w:sz w:val="28"/>
          <w:lang w:eastAsia="ru-RU"/>
          <w14:ligatures w14:val="none"/>
        </w:rPr>
        <w:t xml:space="preserve">многих </w:t>
      </w:r>
      <w:r w:rsidRPr="000A2B50">
        <w:rPr>
          <w:rFonts w:ascii="Times New Roman" w:eastAsia="Times New Roman" w:hAnsi="Times New Roman" w:cs="Times New Roman"/>
          <w:color w:val="000000"/>
          <w:kern w:val="0"/>
          <w:sz w:val="28"/>
          <w:lang w:eastAsia="ru-RU"/>
          <w14:ligatures w14:val="none"/>
        </w:rPr>
        <w:t>субъектах Российской Федерации.</w:t>
      </w:r>
    </w:p>
    <w:p w14:paraId="29C25261"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14:ligatures w14:val="none"/>
        </w:rPr>
      </w:pPr>
    </w:p>
    <w:p w14:paraId="1EDF218A"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14:ligatures w14:val="none"/>
        </w:rPr>
      </w:pPr>
    </w:p>
    <w:p w14:paraId="71167DDA" w14:textId="77777777" w:rsidR="000A2B50" w:rsidRPr="000A2B50" w:rsidRDefault="000A2B50" w:rsidP="000A2B50">
      <w:pPr>
        <w:keepNext/>
        <w:keepLines/>
        <w:widowControl w:val="0"/>
        <w:spacing w:after="0" w:line="240" w:lineRule="auto"/>
        <w:jc w:val="center"/>
        <w:rPr>
          <w:rFonts w:ascii="Times New Roman" w:eastAsia="Times New Roman" w:hAnsi="Times New Roman" w:cs="Times New Roman"/>
          <w:b/>
          <w:bCs/>
          <w:color w:val="000000"/>
          <w:kern w:val="0"/>
          <w:sz w:val="28"/>
          <w:szCs w:val="28"/>
          <w:lang w:eastAsia="ru-RU" w:bidi="ru-RU"/>
          <w14:ligatures w14:val="none"/>
        </w:rPr>
      </w:pPr>
    </w:p>
    <w:p w14:paraId="06E7026B" w14:textId="77777777" w:rsidR="000A2B50" w:rsidRPr="000A2B50" w:rsidRDefault="000A2B50" w:rsidP="000A2B50">
      <w:pPr>
        <w:tabs>
          <w:tab w:val="left" w:pos="4155"/>
        </w:tabs>
        <w:spacing w:after="200" w:line="276" w:lineRule="auto"/>
        <w:jc w:val="center"/>
        <w:rPr>
          <w:rFonts w:ascii="Times New Roman" w:eastAsia="Times New Roman" w:hAnsi="Times New Roman" w:cs="Times New Roman"/>
          <w:kern w:val="0"/>
          <w:sz w:val="28"/>
          <w:szCs w:val="28"/>
          <w:lang w:eastAsia="ru-RU"/>
          <w14:ligatures w14:val="none"/>
        </w:rPr>
      </w:pPr>
      <w:r w:rsidRPr="000A2B50">
        <w:rPr>
          <w:rFonts w:ascii="Times New Roman" w:eastAsia="Times New Roman" w:hAnsi="Times New Roman" w:cs="Times New Roman"/>
          <w:kern w:val="0"/>
          <w:sz w:val="28"/>
          <w:szCs w:val="28"/>
          <w:lang w:eastAsia="ru-RU"/>
          <w14:ligatures w14:val="none"/>
        </w:rPr>
        <w:t>[SIGNERSTAMP1]</w:t>
      </w:r>
    </w:p>
    <w:p w14:paraId="67547DD6" w14:textId="77777777" w:rsidR="000A2B50" w:rsidRPr="000A2B50" w:rsidRDefault="000A2B50" w:rsidP="000A2B50">
      <w:pPr>
        <w:tabs>
          <w:tab w:val="center" w:pos="4960"/>
        </w:tabs>
        <w:spacing w:after="200" w:line="276" w:lineRule="auto"/>
        <w:rPr>
          <w:rFonts w:ascii="Times New Roman" w:eastAsia="Times New Roman" w:hAnsi="Times New Roman" w:cs="Times New Roman"/>
          <w:kern w:val="0"/>
          <w:sz w:val="28"/>
          <w:szCs w:val="28"/>
          <w:lang w:eastAsia="ru-RU"/>
          <w14:ligatures w14:val="none"/>
        </w:rPr>
        <w:sectPr w:rsidR="000A2B50" w:rsidRPr="000A2B50" w:rsidSect="0007095F">
          <w:pgSz w:w="11906" w:h="16838"/>
          <w:pgMar w:top="1134" w:right="851" w:bottom="1134" w:left="1134" w:header="709" w:footer="709" w:gutter="0"/>
          <w:cols w:space="708"/>
          <w:titlePg/>
          <w:docGrid w:linePitch="360"/>
        </w:sectPr>
      </w:pPr>
      <w:r w:rsidRPr="000A2B50">
        <w:rPr>
          <w:rFonts w:ascii="Times New Roman" w:eastAsia="Times New Roman" w:hAnsi="Times New Roman" w:cs="Times New Roman"/>
          <w:kern w:val="0"/>
          <w:sz w:val="28"/>
          <w:szCs w:val="28"/>
          <w:lang w:eastAsia="ru-RU"/>
          <w14:ligatures w14:val="none"/>
        </w:rPr>
        <w:tab/>
      </w:r>
    </w:p>
    <w:p w14:paraId="2F6C7913" w14:textId="77777777" w:rsidR="000A2B50" w:rsidRPr="000A2B50" w:rsidRDefault="000A2B50" w:rsidP="000A2B50">
      <w:pPr>
        <w:spacing w:after="278" w:line="218" w:lineRule="auto"/>
        <w:ind w:right="14"/>
        <w:jc w:val="center"/>
        <w:rPr>
          <w:rFonts w:ascii="Times New Roman" w:eastAsia="Times New Roman" w:hAnsi="Times New Roman" w:cs="Times New Roman"/>
          <w:b/>
          <w:color w:val="000000"/>
          <w:kern w:val="0"/>
          <w:sz w:val="28"/>
          <w:lang w:eastAsia="ru-RU"/>
          <w14:ligatures w14:val="none"/>
        </w:rPr>
      </w:pPr>
      <w:r w:rsidRPr="000A2B50">
        <w:rPr>
          <w:rFonts w:ascii="Times New Roman" w:eastAsia="Times New Roman" w:hAnsi="Times New Roman" w:cs="Times New Roman"/>
          <w:b/>
          <w:color w:val="000000"/>
          <w:kern w:val="0"/>
          <w:sz w:val="30"/>
          <w:lang w:eastAsia="ru-RU"/>
          <w14:ligatures w14:val="none"/>
        </w:rPr>
        <w:lastRenderedPageBreak/>
        <w:t xml:space="preserve">Финансово-экономическое обоснование </w:t>
      </w:r>
      <w:r w:rsidRPr="000A2B50">
        <w:rPr>
          <w:rFonts w:ascii="Times New Roman" w:eastAsia="Times New Roman" w:hAnsi="Times New Roman" w:cs="Times New Roman"/>
          <w:b/>
          <w:color w:val="000000"/>
          <w:kern w:val="0"/>
          <w:sz w:val="30"/>
          <w:lang w:eastAsia="ru-RU"/>
          <w14:ligatures w14:val="none"/>
        </w:rPr>
        <w:br/>
        <w:t>к проекту постановления</w:t>
      </w:r>
    </w:p>
    <w:p w14:paraId="6F6D8AD1" w14:textId="287853E7" w:rsidR="000A2B50" w:rsidRPr="000A2B50" w:rsidRDefault="000A2B50" w:rsidP="000A2B50">
      <w:pPr>
        <w:spacing w:after="0" w:line="240" w:lineRule="auto"/>
        <w:ind w:firstLine="709"/>
        <w:jc w:val="both"/>
        <w:rPr>
          <w:rFonts w:ascii="Times New Roman" w:eastAsia="Times New Roman" w:hAnsi="Times New Roman" w:cs="Times New Roman"/>
          <w:color w:val="000000"/>
          <w:kern w:val="0"/>
          <w:sz w:val="28"/>
          <w:lang w:eastAsia="ru-RU"/>
          <w14:ligatures w14:val="none"/>
        </w:rPr>
      </w:pPr>
      <w:r w:rsidRPr="000A2B50">
        <w:rPr>
          <w:rFonts w:ascii="Times New Roman" w:eastAsia="Times New Roman" w:hAnsi="Times New Roman" w:cs="Times New Roman"/>
          <w:color w:val="000000"/>
          <w:kern w:val="0"/>
          <w:sz w:val="28"/>
          <w:lang w:eastAsia="ru-RU"/>
          <w14:ligatures w14:val="none"/>
        </w:rPr>
        <w:t xml:space="preserve">Принятие постановления Правительства Республики Дагестан </w:t>
      </w:r>
      <w:r w:rsidRPr="000A2B50">
        <w:rPr>
          <w:rFonts w:ascii="Times New Roman" w:eastAsia="Times New Roman" w:hAnsi="Times New Roman" w:cs="Times New Roman"/>
          <w:color w:val="000000"/>
          <w:kern w:val="0"/>
          <w:sz w:val="28"/>
          <w:lang w:eastAsia="ru-RU"/>
          <w14:ligatures w14:val="none"/>
        </w:rPr>
        <w:br/>
        <w:t>«</w:t>
      </w:r>
      <w:r w:rsidR="00D36136" w:rsidRPr="00D36136">
        <w:rPr>
          <w:rFonts w:ascii="Times New Roman" w:eastAsia="Times New Roman" w:hAnsi="Times New Roman" w:cs="Times New Roman"/>
          <w:color w:val="000000"/>
          <w:kern w:val="0"/>
          <w:sz w:val="28"/>
          <w:lang w:eastAsia="ru-RU"/>
          <w14:ligatures w14:val="none"/>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w:t>
      </w:r>
      <w:r w:rsidRPr="000A2B50">
        <w:rPr>
          <w:rFonts w:ascii="Times New Roman" w:eastAsia="Times New Roman" w:hAnsi="Times New Roman" w:cs="Times New Roman"/>
          <w:color w:val="000000"/>
          <w:kern w:val="0"/>
          <w:sz w:val="28"/>
          <w:lang w:eastAsia="ru-RU"/>
          <w14:ligatures w14:val="none"/>
        </w:rPr>
        <w:t>» не повлечет дополнительных расходов из республиканского бюджета Республики Дагестан.</w:t>
      </w:r>
    </w:p>
    <w:p w14:paraId="5873679D" w14:textId="77777777" w:rsidR="000A2B50" w:rsidRPr="000A2B50" w:rsidRDefault="000A2B50" w:rsidP="000A2B50">
      <w:pPr>
        <w:widowControl w:val="0"/>
        <w:tabs>
          <w:tab w:val="left" w:pos="2310"/>
        </w:tabs>
        <w:spacing w:after="0" w:line="240" w:lineRule="auto"/>
        <w:ind w:firstLine="720"/>
        <w:jc w:val="both"/>
        <w:rPr>
          <w:rFonts w:ascii="Arial" w:eastAsia="Times New Roman" w:hAnsi="Arial" w:cs="Arial"/>
          <w:kern w:val="0"/>
          <w:sz w:val="24"/>
          <w:szCs w:val="24"/>
          <w:lang w:eastAsia="ru-RU"/>
          <w14:ligatures w14:val="none"/>
        </w:rPr>
      </w:pPr>
    </w:p>
    <w:p w14:paraId="5E5ADD42" w14:textId="77777777" w:rsidR="000A2B50" w:rsidRPr="000A2B50" w:rsidRDefault="000A2B50" w:rsidP="000A2B50">
      <w:pPr>
        <w:tabs>
          <w:tab w:val="left" w:pos="4155"/>
        </w:tabs>
        <w:spacing w:after="200" w:line="276" w:lineRule="auto"/>
        <w:rPr>
          <w:rFonts w:ascii="Times New Roman" w:eastAsia="Times New Roman" w:hAnsi="Times New Roman" w:cs="Times New Roman"/>
          <w:kern w:val="0"/>
          <w:sz w:val="28"/>
          <w:szCs w:val="28"/>
          <w:lang w:eastAsia="ru-RU"/>
          <w14:ligatures w14:val="none"/>
        </w:rPr>
      </w:pPr>
    </w:p>
    <w:p w14:paraId="5EE7040B" w14:textId="433DD758" w:rsidR="000A2B50" w:rsidRPr="000A2B50" w:rsidRDefault="000A2B50" w:rsidP="00EF73BC">
      <w:pPr>
        <w:tabs>
          <w:tab w:val="left" w:pos="4155"/>
        </w:tabs>
        <w:spacing w:after="200" w:line="276" w:lineRule="auto"/>
        <w:jc w:val="center"/>
        <w:rPr>
          <w:rFonts w:ascii="Times New Roman" w:eastAsia="Times New Roman" w:hAnsi="Times New Roman" w:cs="Times New Roman"/>
          <w:kern w:val="0"/>
          <w:sz w:val="28"/>
          <w:szCs w:val="28"/>
          <w:lang w:eastAsia="ru-RU"/>
          <w14:ligatures w14:val="none"/>
        </w:rPr>
      </w:pPr>
      <w:r w:rsidRPr="000A2B50">
        <w:rPr>
          <w:rFonts w:ascii="Times New Roman" w:eastAsia="Times New Roman" w:hAnsi="Times New Roman" w:cs="Times New Roman"/>
          <w:kern w:val="0"/>
          <w:sz w:val="28"/>
          <w:szCs w:val="28"/>
          <w:lang w:eastAsia="ru-RU"/>
          <w14:ligatures w14:val="none"/>
        </w:rPr>
        <w:t>[SIGNERSTAMP1]</w:t>
      </w:r>
    </w:p>
    <w:p w14:paraId="1955B530" w14:textId="60FA5D38" w:rsidR="00AF751D" w:rsidRPr="00AF751D" w:rsidRDefault="00AF751D" w:rsidP="000A2B50">
      <w:pPr>
        <w:pStyle w:val="formattext"/>
        <w:shd w:val="clear" w:color="auto" w:fill="FFFFFF"/>
        <w:spacing w:before="0" w:beforeAutospacing="0" w:after="0" w:afterAutospacing="0"/>
        <w:jc w:val="center"/>
        <w:textAlignment w:val="baseline"/>
        <w:rPr>
          <w:sz w:val="28"/>
          <w:szCs w:val="28"/>
        </w:rPr>
      </w:pPr>
    </w:p>
    <w:sectPr w:rsidR="00AF751D" w:rsidRPr="00AF751D" w:rsidSect="00AF751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CEF"/>
    <w:rsid w:val="00026802"/>
    <w:rsid w:val="00064CEF"/>
    <w:rsid w:val="000A2B50"/>
    <w:rsid w:val="00153BAD"/>
    <w:rsid w:val="0017730C"/>
    <w:rsid w:val="002654C6"/>
    <w:rsid w:val="00267B5F"/>
    <w:rsid w:val="002A56F9"/>
    <w:rsid w:val="002C7B1F"/>
    <w:rsid w:val="002F1ED6"/>
    <w:rsid w:val="0033307E"/>
    <w:rsid w:val="00342177"/>
    <w:rsid w:val="00352BB6"/>
    <w:rsid w:val="003E2877"/>
    <w:rsid w:val="004D2490"/>
    <w:rsid w:val="00515695"/>
    <w:rsid w:val="00525108"/>
    <w:rsid w:val="00537F13"/>
    <w:rsid w:val="00541FCA"/>
    <w:rsid w:val="00561D78"/>
    <w:rsid w:val="005F435E"/>
    <w:rsid w:val="00670270"/>
    <w:rsid w:val="007515E8"/>
    <w:rsid w:val="00760D07"/>
    <w:rsid w:val="007A1066"/>
    <w:rsid w:val="008041FA"/>
    <w:rsid w:val="00811D79"/>
    <w:rsid w:val="00847280"/>
    <w:rsid w:val="008727B1"/>
    <w:rsid w:val="008C2944"/>
    <w:rsid w:val="00900894"/>
    <w:rsid w:val="00940376"/>
    <w:rsid w:val="00AB2512"/>
    <w:rsid w:val="00AD100F"/>
    <w:rsid w:val="00AF751D"/>
    <w:rsid w:val="00B00DFC"/>
    <w:rsid w:val="00B316C3"/>
    <w:rsid w:val="00B51C7E"/>
    <w:rsid w:val="00BD36BC"/>
    <w:rsid w:val="00BF4F85"/>
    <w:rsid w:val="00CC370B"/>
    <w:rsid w:val="00D217DD"/>
    <w:rsid w:val="00D36136"/>
    <w:rsid w:val="00D4722B"/>
    <w:rsid w:val="00E11BD0"/>
    <w:rsid w:val="00E42C2F"/>
    <w:rsid w:val="00ED0D2E"/>
    <w:rsid w:val="00E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E235"/>
  <w15:chartTrackingRefBased/>
  <w15:docId w15:val="{0C59C05D-DB20-489A-A973-FE7DC3BD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64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4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64C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4C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4C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4C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4C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4C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4C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C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4C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64C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4C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4C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4C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4CEF"/>
    <w:rPr>
      <w:rFonts w:eastAsiaTheme="majorEastAsia" w:cstheme="majorBidi"/>
      <w:color w:val="595959" w:themeColor="text1" w:themeTint="A6"/>
    </w:rPr>
  </w:style>
  <w:style w:type="character" w:customStyle="1" w:styleId="80">
    <w:name w:val="Заголовок 8 Знак"/>
    <w:basedOn w:val="a0"/>
    <w:link w:val="8"/>
    <w:uiPriority w:val="9"/>
    <w:semiHidden/>
    <w:rsid w:val="00064C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4CEF"/>
    <w:rPr>
      <w:rFonts w:eastAsiaTheme="majorEastAsia" w:cstheme="majorBidi"/>
      <w:color w:val="272727" w:themeColor="text1" w:themeTint="D8"/>
    </w:rPr>
  </w:style>
  <w:style w:type="paragraph" w:styleId="a3">
    <w:name w:val="Title"/>
    <w:basedOn w:val="a"/>
    <w:next w:val="a"/>
    <w:link w:val="a4"/>
    <w:uiPriority w:val="10"/>
    <w:qFormat/>
    <w:rsid w:val="00064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4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CE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4C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4CEF"/>
    <w:pPr>
      <w:spacing w:before="160"/>
      <w:jc w:val="center"/>
    </w:pPr>
    <w:rPr>
      <w:i/>
      <w:iCs/>
      <w:color w:val="404040" w:themeColor="text1" w:themeTint="BF"/>
    </w:rPr>
  </w:style>
  <w:style w:type="character" w:customStyle="1" w:styleId="22">
    <w:name w:val="Цитата 2 Знак"/>
    <w:basedOn w:val="a0"/>
    <w:link w:val="21"/>
    <w:uiPriority w:val="29"/>
    <w:rsid w:val="00064CEF"/>
    <w:rPr>
      <w:i/>
      <w:iCs/>
      <w:color w:val="404040" w:themeColor="text1" w:themeTint="BF"/>
    </w:rPr>
  </w:style>
  <w:style w:type="paragraph" w:styleId="a7">
    <w:name w:val="List Paragraph"/>
    <w:basedOn w:val="a"/>
    <w:uiPriority w:val="34"/>
    <w:qFormat/>
    <w:rsid w:val="00064CEF"/>
    <w:pPr>
      <w:ind w:left="720"/>
      <w:contextualSpacing/>
    </w:pPr>
  </w:style>
  <w:style w:type="character" w:styleId="a8">
    <w:name w:val="Intense Emphasis"/>
    <w:basedOn w:val="a0"/>
    <w:uiPriority w:val="21"/>
    <w:qFormat/>
    <w:rsid w:val="00064CEF"/>
    <w:rPr>
      <w:i/>
      <w:iCs/>
      <w:color w:val="2F5496" w:themeColor="accent1" w:themeShade="BF"/>
    </w:rPr>
  </w:style>
  <w:style w:type="paragraph" w:styleId="a9">
    <w:name w:val="Intense Quote"/>
    <w:basedOn w:val="a"/>
    <w:next w:val="a"/>
    <w:link w:val="aa"/>
    <w:uiPriority w:val="30"/>
    <w:qFormat/>
    <w:rsid w:val="00064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64CEF"/>
    <w:rPr>
      <w:i/>
      <w:iCs/>
      <w:color w:val="2F5496" w:themeColor="accent1" w:themeShade="BF"/>
    </w:rPr>
  </w:style>
  <w:style w:type="character" w:styleId="ab">
    <w:name w:val="Intense Reference"/>
    <w:basedOn w:val="a0"/>
    <w:uiPriority w:val="32"/>
    <w:qFormat/>
    <w:rsid w:val="00064CEF"/>
    <w:rPr>
      <w:b/>
      <w:bCs/>
      <w:smallCaps/>
      <w:color w:val="2F5496" w:themeColor="accent1" w:themeShade="BF"/>
      <w:spacing w:val="5"/>
    </w:rPr>
  </w:style>
  <w:style w:type="character" w:styleId="ac">
    <w:name w:val="Hyperlink"/>
    <w:basedOn w:val="a0"/>
    <w:uiPriority w:val="99"/>
    <w:unhideWhenUsed/>
    <w:rsid w:val="00B316C3"/>
    <w:rPr>
      <w:color w:val="0563C1" w:themeColor="hyperlink"/>
      <w:u w:val="single"/>
    </w:rPr>
  </w:style>
  <w:style w:type="character" w:customStyle="1" w:styleId="UnresolvedMention">
    <w:name w:val="Unresolved Mention"/>
    <w:basedOn w:val="a0"/>
    <w:uiPriority w:val="99"/>
    <w:semiHidden/>
    <w:unhideWhenUsed/>
    <w:rsid w:val="00B316C3"/>
    <w:rPr>
      <w:color w:val="605E5C"/>
      <w:shd w:val="clear" w:color="auto" w:fill="E1DFDD"/>
    </w:rPr>
  </w:style>
  <w:style w:type="paragraph" w:customStyle="1" w:styleId="formattext">
    <w:name w:val="formattext"/>
    <w:basedOn w:val="a"/>
    <w:rsid w:val="007515E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099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9669&amp;dst=1009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2316088" TargetMode="External"/><Relationship Id="rId11" Type="http://schemas.openxmlformats.org/officeDocument/2006/relationships/theme" Target="theme/theme1.xml"/><Relationship Id="rId5" Type="http://schemas.openxmlformats.org/officeDocument/2006/relationships/hyperlink" Target="https://docs.cntd.ru/document/420350602" TargetMode="External"/><Relationship Id="rId10" Type="http://schemas.openxmlformats.org/officeDocument/2006/relationships/fontTable" Target="fontTable.xml"/><Relationship Id="rId4" Type="http://schemas.openxmlformats.org/officeDocument/2006/relationships/hyperlink" Target="https://docs.cntd.ru/document/565415215" TargetMode="External"/><Relationship Id="rId9" Type="http://schemas.openxmlformats.org/officeDocument/2006/relationships/hyperlink" Target="https://login.consultant.ru/link/?req=doc&amp;base=LAW&amp;n=4996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4202</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26</cp:revision>
  <dcterms:created xsi:type="dcterms:W3CDTF">2025-10-07T14:39:00Z</dcterms:created>
  <dcterms:modified xsi:type="dcterms:W3CDTF">2025-10-16T14:20:00Z</dcterms:modified>
</cp:coreProperties>
</file>